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7632" w14:textId="77777777" w:rsidR="00385885" w:rsidRPr="006C1E1B" w:rsidRDefault="002019E8" w:rsidP="006C1E1B">
      <w:pPr>
        <w:pStyle w:val="NoSpacing"/>
        <w:jc w:val="center"/>
        <w:rPr>
          <w:rFonts w:ascii="Arial" w:hAnsi="Arial" w:cs="Arial"/>
          <w:b/>
          <w:color w:val="808080"/>
          <w:sz w:val="24"/>
          <w:szCs w:val="24"/>
        </w:rPr>
      </w:pPr>
      <w:r w:rsidRPr="006C1E1B">
        <w:rPr>
          <w:rFonts w:ascii="Arial" w:hAnsi="Arial" w:cs="Arial"/>
          <w:b/>
          <w:color w:val="808080"/>
          <w:sz w:val="24"/>
          <w:szCs w:val="24"/>
        </w:rPr>
        <w:t>NOT PROTECTIVELY MARKED</w:t>
      </w:r>
    </w:p>
    <w:p w14:paraId="671E4DAE" w14:textId="77777777" w:rsidR="002019E8" w:rsidRPr="006C1E1B" w:rsidRDefault="002019E8" w:rsidP="006C1E1B">
      <w:pPr>
        <w:pStyle w:val="NoSpacing"/>
        <w:jc w:val="center"/>
        <w:rPr>
          <w:rFonts w:ascii="Arial" w:hAnsi="Arial" w:cs="Arial"/>
          <w:b/>
          <w:color w:val="808080"/>
          <w:sz w:val="24"/>
          <w:szCs w:val="24"/>
        </w:rPr>
      </w:pPr>
      <w:r w:rsidRPr="006C1E1B">
        <w:rPr>
          <w:rFonts w:ascii="Arial" w:hAnsi="Arial" w:cs="Arial"/>
          <w:b/>
          <w:color w:val="808080"/>
          <w:sz w:val="24"/>
          <w:szCs w:val="24"/>
        </w:rPr>
        <w:t>FREEDOM OF INFORMATION ACT – OPEN</w:t>
      </w:r>
    </w:p>
    <w:p w14:paraId="1096ED2C" w14:textId="77777777" w:rsidR="002019E8" w:rsidRPr="006C1E1B" w:rsidRDefault="002019E8" w:rsidP="006C1E1B">
      <w:pPr>
        <w:pStyle w:val="NoSpacing"/>
        <w:jc w:val="center"/>
        <w:rPr>
          <w:rFonts w:ascii="Arial" w:hAnsi="Arial" w:cs="Arial"/>
          <w:b/>
          <w:color w:val="808080"/>
          <w:sz w:val="24"/>
          <w:szCs w:val="24"/>
        </w:rPr>
      </w:pPr>
    </w:p>
    <w:p w14:paraId="0915661D" w14:textId="77777777" w:rsidR="002019E8" w:rsidRPr="006C1E1B" w:rsidRDefault="002019E8" w:rsidP="006C1E1B">
      <w:pPr>
        <w:pStyle w:val="NoSpacing"/>
        <w:jc w:val="center"/>
        <w:rPr>
          <w:rFonts w:ascii="Arial" w:hAnsi="Arial" w:cs="Arial"/>
          <w:b/>
          <w:color w:val="808080"/>
          <w:sz w:val="24"/>
          <w:szCs w:val="24"/>
        </w:rPr>
      </w:pPr>
    </w:p>
    <w:p w14:paraId="14FB11B2" w14:textId="77777777" w:rsidR="002019E8" w:rsidRPr="006C1E1B" w:rsidRDefault="002019E8" w:rsidP="006C1E1B">
      <w:pPr>
        <w:pStyle w:val="NoSpacing"/>
        <w:jc w:val="center"/>
        <w:rPr>
          <w:rFonts w:ascii="Arial" w:hAnsi="Arial" w:cs="Arial"/>
          <w:b/>
          <w:color w:val="808080"/>
          <w:sz w:val="24"/>
          <w:szCs w:val="24"/>
        </w:rPr>
      </w:pPr>
    </w:p>
    <w:p w14:paraId="7EE2A51D" w14:textId="77777777" w:rsidR="002019E8" w:rsidRPr="006C1E1B" w:rsidRDefault="002019E8" w:rsidP="006C1E1B">
      <w:pPr>
        <w:pStyle w:val="NoSpacing"/>
        <w:jc w:val="center"/>
        <w:rPr>
          <w:rFonts w:ascii="Arial" w:hAnsi="Arial" w:cs="Arial"/>
          <w:b/>
          <w:color w:val="808080"/>
          <w:sz w:val="24"/>
          <w:szCs w:val="24"/>
        </w:rPr>
      </w:pPr>
    </w:p>
    <w:p w14:paraId="57E5465D" w14:textId="77777777" w:rsidR="002019E8" w:rsidRPr="006C1E1B" w:rsidRDefault="002019E8" w:rsidP="006C1E1B">
      <w:pPr>
        <w:pStyle w:val="NoSpacing"/>
        <w:jc w:val="center"/>
        <w:rPr>
          <w:rFonts w:ascii="Arial" w:hAnsi="Arial" w:cs="Arial"/>
          <w:b/>
          <w:color w:val="808080"/>
          <w:sz w:val="24"/>
          <w:szCs w:val="24"/>
        </w:rPr>
      </w:pPr>
    </w:p>
    <w:p w14:paraId="11C94F4E" w14:textId="77777777" w:rsidR="002019E8" w:rsidRPr="006C1E1B" w:rsidRDefault="002019E8" w:rsidP="006C1E1B">
      <w:pPr>
        <w:pStyle w:val="NoSpacing"/>
        <w:jc w:val="center"/>
        <w:rPr>
          <w:rFonts w:ascii="Arial" w:hAnsi="Arial" w:cs="Arial"/>
          <w:b/>
          <w:color w:val="808080"/>
          <w:sz w:val="24"/>
          <w:szCs w:val="24"/>
        </w:rPr>
      </w:pPr>
    </w:p>
    <w:p w14:paraId="72F41DED" w14:textId="77777777" w:rsidR="002019E8" w:rsidRPr="006C1E1B" w:rsidRDefault="002019E8" w:rsidP="006C1E1B">
      <w:pPr>
        <w:pStyle w:val="NoSpacing"/>
        <w:jc w:val="center"/>
        <w:rPr>
          <w:rFonts w:ascii="Arial" w:hAnsi="Arial" w:cs="Arial"/>
          <w:b/>
          <w:color w:val="808080"/>
          <w:sz w:val="24"/>
          <w:szCs w:val="24"/>
        </w:rPr>
      </w:pPr>
    </w:p>
    <w:p w14:paraId="1A2D0EF3" w14:textId="77777777" w:rsidR="002019E8" w:rsidRPr="006C1E1B" w:rsidRDefault="008501CC" w:rsidP="006C1E1B">
      <w:pPr>
        <w:pStyle w:val="NoSpacing"/>
        <w:jc w:val="center"/>
        <w:rPr>
          <w:rFonts w:ascii="Arial" w:hAnsi="Arial" w:cs="Arial"/>
        </w:rPr>
      </w:pPr>
      <w:r>
        <w:rPr>
          <w:rFonts w:ascii="Arial" w:hAnsi="Arial" w:cs="Arial"/>
          <w:noProof/>
          <w:lang w:eastAsia="en-GB"/>
        </w:rPr>
        <w:drawing>
          <wp:inline distT="0" distB="0" distL="0" distR="0" wp14:anchorId="21503CA5" wp14:editId="1E335C09">
            <wp:extent cx="57245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24525" cy="895350"/>
                    </a:xfrm>
                    <a:prstGeom prst="rect">
                      <a:avLst/>
                    </a:prstGeom>
                    <a:noFill/>
                    <a:ln w="9525">
                      <a:noFill/>
                      <a:miter lim="800000"/>
                      <a:headEnd/>
                      <a:tailEnd/>
                    </a:ln>
                  </pic:spPr>
                </pic:pic>
              </a:graphicData>
            </a:graphic>
          </wp:inline>
        </w:drawing>
      </w:r>
    </w:p>
    <w:p w14:paraId="4DA351E0" w14:textId="77777777" w:rsidR="002019E8" w:rsidRPr="006C1E1B" w:rsidRDefault="002019E8" w:rsidP="006C1E1B">
      <w:pPr>
        <w:spacing w:after="0" w:line="240" w:lineRule="auto"/>
        <w:jc w:val="center"/>
        <w:rPr>
          <w:rFonts w:ascii="Arial" w:hAnsi="Arial" w:cs="Arial"/>
          <w:b/>
          <w:color w:val="808080"/>
          <w:sz w:val="40"/>
          <w:szCs w:val="40"/>
        </w:rPr>
      </w:pPr>
    </w:p>
    <w:p w14:paraId="0D88D0CD" w14:textId="77777777" w:rsidR="002019E8" w:rsidRPr="006C1E1B" w:rsidRDefault="002019E8" w:rsidP="006C1E1B">
      <w:pPr>
        <w:spacing w:after="0" w:line="240" w:lineRule="auto"/>
        <w:jc w:val="center"/>
        <w:rPr>
          <w:rFonts w:ascii="Arial" w:hAnsi="Arial" w:cs="Arial"/>
          <w:b/>
          <w:color w:val="808080"/>
          <w:sz w:val="40"/>
          <w:szCs w:val="40"/>
        </w:rPr>
      </w:pPr>
    </w:p>
    <w:p w14:paraId="54BEF474" w14:textId="77777777" w:rsidR="002019E8" w:rsidRPr="006C1E1B" w:rsidRDefault="002019E8" w:rsidP="006C1E1B">
      <w:pPr>
        <w:pStyle w:val="NoSpacing"/>
        <w:jc w:val="center"/>
        <w:rPr>
          <w:rFonts w:ascii="Arial" w:hAnsi="Arial" w:cs="Arial"/>
          <w:b/>
          <w:sz w:val="40"/>
          <w:szCs w:val="40"/>
        </w:rPr>
      </w:pPr>
    </w:p>
    <w:p w14:paraId="3CB4F7E2" w14:textId="77777777" w:rsidR="002019E8" w:rsidRPr="006C1E1B" w:rsidRDefault="002019E8" w:rsidP="006C1E1B">
      <w:pPr>
        <w:pStyle w:val="NoSpacing"/>
        <w:jc w:val="center"/>
        <w:rPr>
          <w:rFonts w:ascii="Arial" w:hAnsi="Arial" w:cs="Arial"/>
          <w:b/>
          <w:sz w:val="40"/>
          <w:szCs w:val="40"/>
        </w:rPr>
      </w:pPr>
    </w:p>
    <w:p w14:paraId="0596689B" w14:textId="77777777" w:rsidR="002019E8" w:rsidRPr="006C1E1B" w:rsidRDefault="002019E8" w:rsidP="006C1E1B">
      <w:pPr>
        <w:pStyle w:val="NoSpacing"/>
        <w:jc w:val="center"/>
        <w:rPr>
          <w:rFonts w:ascii="Arial" w:hAnsi="Arial" w:cs="Arial"/>
          <w:sz w:val="40"/>
          <w:szCs w:val="40"/>
        </w:rPr>
      </w:pPr>
      <w:r w:rsidRPr="006C1E1B">
        <w:rPr>
          <w:rFonts w:ascii="Arial" w:hAnsi="Arial" w:cs="Arial"/>
          <w:sz w:val="40"/>
          <w:szCs w:val="40"/>
        </w:rPr>
        <w:t xml:space="preserve">PROCUREMENT REGULATIONS FOR THE </w:t>
      </w:r>
    </w:p>
    <w:p w14:paraId="7637AB11" w14:textId="311271C2" w:rsidR="002019E8" w:rsidRPr="006C1E1B" w:rsidRDefault="002019E8" w:rsidP="006C1E1B">
      <w:pPr>
        <w:pStyle w:val="NoSpacing"/>
        <w:jc w:val="center"/>
        <w:rPr>
          <w:rFonts w:ascii="Arial" w:hAnsi="Arial" w:cs="Arial"/>
          <w:sz w:val="40"/>
          <w:szCs w:val="40"/>
        </w:rPr>
      </w:pPr>
      <w:r w:rsidRPr="006C1E1B">
        <w:rPr>
          <w:rFonts w:ascii="Arial" w:hAnsi="Arial" w:cs="Arial"/>
          <w:sz w:val="40"/>
          <w:szCs w:val="40"/>
        </w:rPr>
        <w:t xml:space="preserve">SOUTH WEST POLICE PROCUREMENT </w:t>
      </w:r>
      <w:r w:rsidR="004700DE">
        <w:rPr>
          <w:rFonts w:ascii="Arial" w:hAnsi="Arial" w:cs="Arial"/>
          <w:sz w:val="40"/>
          <w:szCs w:val="40"/>
        </w:rPr>
        <w:t>SERVICE</w:t>
      </w:r>
    </w:p>
    <w:p w14:paraId="50AAA42F" w14:textId="77777777" w:rsidR="002019E8" w:rsidRPr="006C1E1B" w:rsidRDefault="002019E8" w:rsidP="006C1E1B">
      <w:pPr>
        <w:pStyle w:val="NoSpacing"/>
        <w:jc w:val="center"/>
        <w:rPr>
          <w:rFonts w:ascii="Arial" w:hAnsi="Arial" w:cs="Arial"/>
          <w:sz w:val="40"/>
          <w:szCs w:val="40"/>
        </w:rPr>
      </w:pPr>
    </w:p>
    <w:p w14:paraId="3D698667" w14:textId="77777777" w:rsidR="002019E8" w:rsidRPr="006C1E1B" w:rsidRDefault="002019E8" w:rsidP="006C1E1B">
      <w:pPr>
        <w:pStyle w:val="NoSpacing"/>
        <w:jc w:val="center"/>
        <w:rPr>
          <w:rFonts w:ascii="Arial" w:hAnsi="Arial" w:cs="Arial"/>
          <w:sz w:val="40"/>
          <w:szCs w:val="40"/>
        </w:rPr>
      </w:pPr>
    </w:p>
    <w:p w14:paraId="1455E367" w14:textId="77777777" w:rsidR="002019E8" w:rsidRPr="006C1E1B" w:rsidRDefault="002019E8" w:rsidP="006C1E1B">
      <w:pPr>
        <w:pStyle w:val="NoSpacing"/>
        <w:jc w:val="center"/>
        <w:rPr>
          <w:rFonts w:ascii="Arial" w:hAnsi="Arial" w:cs="Arial"/>
          <w:sz w:val="40"/>
          <w:szCs w:val="40"/>
        </w:rPr>
      </w:pPr>
    </w:p>
    <w:p w14:paraId="3E01B2EC" w14:textId="77777777" w:rsidR="002019E8" w:rsidRPr="006C1E1B" w:rsidRDefault="002019E8" w:rsidP="006C1E1B">
      <w:pPr>
        <w:pStyle w:val="NoSpacing"/>
        <w:jc w:val="center"/>
        <w:rPr>
          <w:rFonts w:ascii="Arial" w:hAnsi="Arial" w:cs="Arial"/>
          <w:sz w:val="40"/>
          <w:szCs w:val="40"/>
        </w:rPr>
      </w:pPr>
    </w:p>
    <w:p w14:paraId="6239CCAB" w14:textId="77777777" w:rsidR="002019E8" w:rsidRPr="006C1E1B" w:rsidRDefault="002019E8" w:rsidP="006C1E1B">
      <w:pPr>
        <w:pStyle w:val="NoSpacing"/>
        <w:jc w:val="center"/>
        <w:rPr>
          <w:rFonts w:ascii="Arial" w:hAnsi="Arial" w:cs="Arial"/>
          <w:sz w:val="40"/>
          <w:szCs w:val="40"/>
        </w:rPr>
      </w:pPr>
    </w:p>
    <w:p w14:paraId="5E6D9A28" w14:textId="77777777" w:rsidR="002019E8" w:rsidRPr="006C1E1B" w:rsidRDefault="002019E8" w:rsidP="006C1E1B">
      <w:pPr>
        <w:pStyle w:val="NoSpacing"/>
        <w:jc w:val="center"/>
        <w:rPr>
          <w:rFonts w:ascii="Arial" w:hAnsi="Arial" w:cs="Arial"/>
          <w:sz w:val="40"/>
          <w:szCs w:val="40"/>
        </w:rPr>
      </w:pPr>
    </w:p>
    <w:p w14:paraId="2DBFC8CC" w14:textId="77777777" w:rsidR="002019E8" w:rsidRPr="006C1E1B" w:rsidRDefault="002019E8" w:rsidP="006C1E1B">
      <w:pPr>
        <w:pStyle w:val="NoSpacing"/>
        <w:jc w:val="center"/>
        <w:rPr>
          <w:rFonts w:ascii="Arial" w:hAnsi="Arial" w:cs="Arial"/>
          <w:sz w:val="40"/>
          <w:szCs w:val="40"/>
        </w:rPr>
      </w:pPr>
    </w:p>
    <w:p w14:paraId="318712E7" w14:textId="77777777" w:rsidR="002019E8" w:rsidRPr="006C1E1B" w:rsidRDefault="002019E8" w:rsidP="006C1E1B">
      <w:pPr>
        <w:pStyle w:val="NoSpacing"/>
        <w:jc w:val="center"/>
        <w:rPr>
          <w:rFonts w:ascii="Arial" w:hAnsi="Arial" w:cs="Arial"/>
          <w:sz w:val="40"/>
          <w:szCs w:val="40"/>
        </w:rPr>
      </w:pPr>
    </w:p>
    <w:p w14:paraId="25ECE4C3" w14:textId="77777777" w:rsidR="002019E8" w:rsidRPr="006C1E1B" w:rsidRDefault="002019E8" w:rsidP="006C1E1B">
      <w:pPr>
        <w:pStyle w:val="NoSpacing"/>
        <w:jc w:val="center"/>
        <w:rPr>
          <w:rFonts w:ascii="Arial" w:hAnsi="Arial" w:cs="Arial"/>
          <w:sz w:val="40"/>
          <w:szCs w:val="40"/>
        </w:rPr>
      </w:pPr>
    </w:p>
    <w:p w14:paraId="0C10D333" w14:textId="77777777" w:rsidR="002019E8" w:rsidRPr="006C1E1B" w:rsidRDefault="002019E8" w:rsidP="006C1E1B">
      <w:pPr>
        <w:pStyle w:val="NoSpacing"/>
        <w:jc w:val="center"/>
        <w:rPr>
          <w:rFonts w:ascii="Arial" w:hAnsi="Arial" w:cs="Arial"/>
          <w:sz w:val="40"/>
          <w:szCs w:val="40"/>
        </w:rPr>
      </w:pPr>
    </w:p>
    <w:p w14:paraId="7C831481" w14:textId="77777777" w:rsidR="002019E8" w:rsidRPr="006C1E1B" w:rsidRDefault="002019E8" w:rsidP="006C1E1B">
      <w:pPr>
        <w:pStyle w:val="NoSpacing"/>
        <w:jc w:val="center"/>
        <w:rPr>
          <w:rFonts w:ascii="Arial" w:hAnsi="Arial" w:cs="Arial"/>
          <w:sz w:val="40"/>
          <w:szCs w:val="40"/>
        </w:rPr>
      </w:pPr>
    </w:p>
    <w:p w14:paraId="4BB695EB" w14:textId="77777777" w:rsidR="002019E8" w:rsidRPr="006C1E1B" w:rsidRDefault="002019E8" w:rsidP="006C1E1B">
      <w:pPr>
        <w:pStyle w:val="NoSpacing"/>
        <w:jc w:val="center"/>
        <w:rPr>
          <w:rFonts w:ascii="Arial" w:hAnsi="Arial" w:cs="Arial"/>
          <w:sz w:val="40"/>
          <w:szCs w:val="40"/>
        </w:rPr>
      </w:pPr>
    </w:p>
    <w:p w14:paraId="36A2385B" w14:textId="77777777" w:rsidR="002019E8" w:rsidRPr="006C1E1B" w:rsidRDefault="002019E8" w:rsidP="006C1E1B">
      <w:pPr>
        <w:pStyle w:val="NoSpacing"/>
        <w:jc w:val="center"/>
        <w:rPr>
          <w:rFonts w:ascii="Arial" w:hAnsi="Arial" w:cs="Arial"/>
          <w:sz w:val="40"/>
          <w:szCs w:val="40"/>
        </w:rPr>
      </w:pPr>
    </w:p>
    <w:p w14:paraId="0858C8B0" w14:textId="77777777" w:rsidR="004410DF" w:rsidRPr="006C1E1B" w:rsidRDefault="004410DF" w:rsidP="006C1E1B">
      <w:pPr>
        <w:pStyle w:val="NoSpacing"/>
        <w:jc w:val="center"/>
        <w:rPr>
          <w:rFonts w:ascii="Arial" w:hAnsi="Arial" w:cs="Arial"/>
          <w:b/>
          <w:sz w:val="20"/>
          <w:szCs w:val="20"/>
        </w:rPr>
      </w:pPr>
    </w:p>
    <w:p w14:paraId="5117C24E" w14:textId="6317707B" w:rsidR="004410DF" w:rsidRPr="006C1E1B" w:rsidRDefault="004410DF" w:rsidP="006C1E1B">
      <w:pPr>
        <w:pStyle w:val="NoSpacing"/>
        <w:ind w:left="2880" w:firstLine="720"/>
        <w:rPr>
          <w:rFonts w:ascii="Arial" w:hAnsi="Arial" w:cs="Arial"/>
          <w:b/>
          <w:sz w:val="20"/>
          <w:szCs w:val="20"/>
        </w:rPr>
      </w:pPr>
      <w:r w:rsidRPr="006C1E1B">
        <w:rPr>
          <w:rFonts w:ascii="Arial" w:hAnsi="Arial" w:cs="Arial"/>
          <w:b/>
          <w:sz w:val="20"/>
          <w:szCs w:val="20"/>
        </w:rPr>
        <w:t>Is</w:t>
      </w:r>
      <w:r w:rsidR="002019E8" w:rsidRPr="006C1E1B">
        <w:rPr>
          <w:rFonts w:ascii="Arial" w:hAnsi="Arial" w:cs="Arial"/>
          <w:b/>
          <w:sz w:val="20"/>
          <w:szCs w:val="20"/>
        </w:rPr>
        <w:t>sue Date:</w:t>
      </w:r>
      <w:r w:rsidR="002019E8" w:rsidRPr="006C1E1B">
        <w:rPr>
          <w:rFonts w:ascii="Arial" w:hAnsi="Arial" w:cs="Arial"/>
          <w:b/>
          <w:sz w:val="20"/>
          <w:szCs w:val="20"/>
        </w:rPr>
        <w:tab/>
      </w:r>
      <w:r w:rsidR="00B0536C">
        <w:rPr>
          <w:rFonts w:ascii="Arial" w:hAnsi="Arial" w:cs="Arial"/>
          <w:b/>
          <w:sz w:val="20"/>
          <w:szCs w:val="20"/>
        </w:rPr>
        <w:t xml:space="preserve"> </w:t>
      </w:r>
      <w:r w:rsidR="003F16D4">
        <w:rPr>
          <w:rFonts w:ascii="Arial" w:hAnsi="Arial" w:cs="Arial"/>
          <w:b/>
          <w:sz w:val="20"/>
          <w:szCs w:val="20"/>
        </w:rPr>
        <w:t>December 2025</w:t>
      </w:r>
    </w:p>
    <w:p w14:paraId="17861749" w14:textId="77777777" w:rsidR="002019E8" w:rsidRPr="006C1E1B" w:rsidRDefault="002019E8" w:rsidP="006C1E1B">
      <w:pPr>
        <w:pStyle w:val="NoSpacing"/>
        <w:ind w:left="2880" w:firstLine="720"/>
        <w:rPr>
          <w:rFonts w:ascii="Arial" w:hAnsi="Arial" w:cs="Arial"/>
          <w:b/>
          <w:color w:val="0070C0"/>
          <w:sz w:val="20"/>
          <w:szCs w:val="20"/>
        </w:rPr>
      </w:pPr>
    </w:p>
    <w:p w14:paraId="0E38030B" w14:textId="77777777" w:rsidR="00185F85" w:rsidRPr="006C1E1B" w:rsidRDefault="00185F85" w:rsidP="006C1E1B">
      <w:pPr>
        <w:pStyle w:val="NoSpacing"/>
        <w:ind w:left="2880" w:firstLine="720"/>
        <w:rPr>
          <w:rFonts w:ascii="Arial" w:hAnsi="Arial" w:cs="Arial"/>
          <w:b/>
          <w:sz w:val="20"/>
          <w:szCs w:val="20"/>
        </w:rPr>
      </w:pPr>
    </w:p>
    <w:p w14:paraId="15D98754" w14:textId="77777777" w:rsidR="00185F85" w:rsidRPr="006C1E1B" w:rsidRDefault="00185F85" w:rsidP="006C1E1B">
      <w:pPr>
        <w:pStyle w:val="NoSpacing"/>
        <w:ind w:left="2880" w:firstLine="720"/>
        <w:rPr>
          <w:rFonts w:ascii="Arial" w:hAnsi="Arial" w:cs="Arial"/>
          <w:b/>
          <w:sz w:val="20"/>
          <w:szCs w:val="20"/>
        </w:rPr>
      </w:pPr>
    </w:p>
    <w:p w14:paraId="5867D807" w14:textId="77777777" w:rsidR="00D9003D" w:rsidRDefault="00D9003D" w:rsidP="006C1E1B">
      <w:pPr>
        <w:pStyle w:val="TOCHeading"/>
        <w:spacing w:before="0" w:line="240" w:lineRule="auto"/>
        <w:rPr>
          <w:rFonts w:ascii="Arial" w:hAnsi="Arial" w:cs="Arial"/>
          <w:color w:val="000000"/>
        </w:rPr>
      </w:pPr>
    </w:p>
    <w:p w14:paraId="55295C2F" w14:textId="0393CE8E" w:rsidR="00516B4C" w:rsidRPr="006C1E1B" w:rsidRDefault="002019E8" w:rsidP="006C1E1B">
      <w:pPr>
        <w:pStyle w:val="TOCHeading"/>
        <w:spacing w:before="0" w:line="240" w:lineRule="auto"/>
        <w:rPr>
          <w:rFonts w:ascii="Arial" w:hAnsi="Arial" w:cs="Arial"/>
          <w:color w:val="000000"/>
        </w:rPr>
      </w:pPr>
      <w:r w:rsidRPr="006C1E1B">
        <w:rPr>
          <w:rFonts w:ascii="Arial" w:hAnsi="Arial" w:cs="Arial"/>
          <w:color w:val="000000"/>
        </w:rPr>
        <w:t>Contents</w:t>
      </w:r>
    </w:p>
    <w:p w14:paraId="2EC25988" w14:textId="77777777" w:rsidR="004E61F7" w:rsidRPr="006C1E1B" w:rsidRDefault="004E61F7" w:rsidP="006C1E1B">
      <w:pPr>
        <w:pStyle w:val="NoSpacing"/>
        <w:rPr>
          <w:rFonts w:ascii="Arial" w:hAnsi="Arial" w:cs="Arial"/>
        </w:rPr>
      </w:pPr>
    </w:p>
    <w:p w14:paraId="70F183CE" w14:textId="00D1C3E9" w:rsidR="00E83F64" w:rsidRDefault="0021681C">
      <w:pPr>
        <w:pStyle w:val="TOC1"/>
        <w:rPr>
          <w:rFonts w:eastAsia="Times New Roman"/>
          <w:noProof/>
          <w:lang w:eastAsia="en-GB"/>
        </w:rPr>
      </w:pPr>
      <w:r w:rsidRPr="006C1E1B">
        <w:rPr>
          <w:rFonts w:ascii="Arial" w:hAnsi="Arial" w:cs="Arial"/>
        </w:rPr>
        <w:fldChar w:fldCharType="begin"/>
      </w:r>
      <w:r w:rsidR="004E61F7" w:rsidRPr="006C1E1B">
        <w:rPr>
          <w:rFonts w:ascii="Arial" w:hAnsi="Arial" w:cs="Arial"/>
        </w:rPr>
        <w:instrText xml:space="preserve"> TOC \o "1-3" \h \z \u </w:instrText>
      </w:r>
      <w:r w:rsidRPr="006C1E1B">
        <w:rPr>
          <w:rFonts w:ascii="Arial" w:hAnsi="Arial" w:cs="Arial"/>
        </w:rPr>
        <w:fldChar w:fldCharType="separate"/>
      </w:r>
      <w:hyperlink w:anchor="_Toc346611607" w:history="1">
        <w:r w:rsidR="00E83F64" w:rsidRPr="00582448">
          <w:rPr>
            <w:rStyle w:val="Hyperlink"/>
            <w:rFonts w:ascii="Arial" w:hAnsi="Arial" w:cs="Arial"/>
            <w:noProof/>
          </w:rPr>
          <w:t>SECTION 1 – INTRODUCTION AND PURPOSE</w:t>
        </w:r>
        <w:r w:rsidR="00E83F64">
          <w:rPr>
            <w:noProof/>
            <w:webHidden/>
          </w:rPr>
          <w:tab/>
        </w:r>
        <w:r>
          <w:rPr>
            <w:noProof/>
            <w:webHidden/>
          </w:rPr>
          <w:fldChar w:fldCharType="begin"/>
        </w:r>
        <w:r w:rsidR="00E83F64">
          <w:rPr>
            <w:noProof/>
            <w:webHidden/>
          </w:rPr>
          <w:instrText xml:space="preserve"> PAGEREF _Toc346611607 \h </w:instrText>
        </w:r>
        <w:r>
          <w:rPr>
            <w:noProof/>
            <w:webHidden/>
          </w:rPr>
        </w:r>
        <w:r>
          <w:rPr>
            <w:noProof/>
            <w:webHidden/>
          </w:rPr>
          <w:fldChar w:fldCharType="separate"/>
        </w:r>
        <w:r w:rsidR="00D23FE8">
          <w:rPr>
            <w:noProof/>
            <w:webHidden/>
          </w:rPr>
          <w:t>2</w:t>
        </w:r>
        <w:r>
          <w:rPr>
            <w:noProof/>
            <w:webHidden/>
          </w:rPr>
          <w:fldChar w:fldCharType="end"/>
        </w:r>
      </w:hyperlink>
    </w:p>
    <w:p w14:paraId="7C5A6806" w14:textId="45248792" w:rsidR="00E83F64" w:rsidRDefault="00E83F64">
      <w:pPr>
        <w:pStyle w:val="TOC2"/>
        <w:rPr>
          <w:rFonts w:eastAsia="Times New Roman"/>
          <w:noProof/>
          <w:lang w:eastAsia="en-GB"/>
        </w:rPr>
      </w:pPr>
      <w:hyperlink w:anchor="_Toc346611608" w:history="1">
        <w:r w:rsidRPr="00582448">
          <w:rPr>
            <w:rStyle w:val="Hyperlink"/>
            <w:rFonts w:cs="Arial"/>
            <w:noProof/>
          </w:rPr>
          <w:t xml:space="preserve">1.1 </w:t>
        </w:r>
        <w:r>
          <w:rPr>
            <w:rFonts w:eastAsia="Times New Roman"/>
            <w:noProof/>
            <w:lang w:eastAsia="en-GB"/>
          </w:rPr>
          <w:tab/>
        </w:r>
        <w:r w:rsidRPr="00582448">
          <w:rPr>
            <w:rStyle w:val="Hyperlink"/>
            <w:rFonts w:cs="Arial"/>
            <w:noProof/>
          </w:rPr>
          <w:t>Primary Objectives</w:t>
        </w:r>
        <w:r>
          <w:rPr>
            <w:noProof/>
            <w:webHidden/>
          </w:rPr>
          <w:tab/>
        </w:r>
        <w:r w:rsidR="0021681C">
          <w:rPr>
            <w:noProof/>
            <w:webHidden/>
          </w:rPr>
          <w:fldChar w:fldCharType="begin"/>
        </w:r>
        <w:r>
          <w:rPr>
            <w:noProof/>
            <w:webHidden/>
          </w:rPr>
          <w:instrText xml:space="preserve"> PAGEREF _Toc346611608 \h </w:instrText>
        </w:r>
        <w:r w:rsidR="0021681C">
          <w:rPr>
            <w:noProof/>
            <w:webHidden/>
          </w:rPr>
        </w:r>
        <w:r w:rsidR="0021681C">
          <w:rPr>
            <w:noProof/>
            <w:webHidden/>
          </w:rPr>
          <w:fldChar w:fldCharType="separate"/>
        </w:r>
        <w:r w:rsidR="00D23FE8">
          <w:rPr>
            <w:noProof/>
            <w:webHidden/>
          </w:rPr>
          <w:t>2</w:t>
        </w:r>
        <w:r w:rsidR="0021681C">
          <w:rPr>
            <w:noProof/>
            <w:webHidden/>
          </w:rPr>
          <w:fldChar w:fldCharType="end"/>
        </w:r>
      </w:hyperlink>
    </w:p>
    <w:p w14:paraId="3355A77D" w14:textId="5DA54C92" w:rsidR="00E83F64" w:rsidRDefault="00E83F64">
      <w:pPr>
        <w:pStyle w:val="TOC2"/>
        <w:rPr>
          <w:rFonts w:eastAsia="Times New Roman"/>
          <w:noProof/>
          <w:lang w:eastAsia="en-GB"/>
        </w:rPr>
      </w:pPr>
      <w:hyperlink w:anchor="_Toc346611609" w:history="1">
        <w:r w:rsidRPr="00582448">
          <w:rPr>
            <w:rStyle w:val="Hyperlink"/>
            <w:rFonts w:cs="Arial"/>
            <w:noProof/>
          </w:rPr>
          <w:t>1.2</w:t>
        </w:r>
        <w:r>
          <w:rPr>
            <w:rFonts w:eastAsia="Times New Roman"/>
            <w:noProof/>
            <w:lang w:eastAsia="en-GB"/>
          </w:rPr>
          <w:tab/>
        </w:r>
        <w:r w:rsidRPr="00582448">
          <w:rPr>
            <w:rStyle w:val="Hyperlink"/>
            <w:rFonts w:cs="Arial"/>
            <w:noProof/>
          </w:rPr>
          <w:t>Relationship between the Customers and the SWPP</w:t>
        </w:r>
        <w:r w:rsidR="00D9003D">
          <w:rPr>
            <w:rStyle w:val="Hyperlink"/>
            <w:rFonts w:cs="Arial"/>
            <w:noProof/>
          </w:rPr>
          <w:t>S</w:t>
        </w:r>
        <w:r>
          <w:rPr>
            <w:noProof/>
            <w:webHidden/>
          </w:rPr>
          <w:tab/>
        </w:r>
        <w:r w:rsidR="0021681C">
          <w:rPr>
            <w:noProof/>
            <w:webHidden/>
          </w:rPr>
          <w:fldChar w:fldCharType="begin"/>
        </w:r>
        <w:r>
          <w:rPr>
            <w:noProof/>
            <w:webHidden/>
          </w:rPr>
          <w:instrText xml:space="preserve"> PAGEREF _Toc346611609 \h </w:instrText>
        </w:r>
        <w:r w:rsidR="0021681C">
          <w:rPr>
            <w:noProof/>
            <w:webHidden/>
          </w:rPr>
        </w:r>
        <w:r w:rsidR="0021681C">
          <w:rPr>
            <w:noProof/>
            <w:webHidden/>
          </w:rPr>
          <w:fldChar w:fldCharType="separate"/>
        </w:r>
        <w:r w:rsidR="00D23FE8">
          <w:rPr>
            <w:noProof/>
            <w:webHidden/>
          </w:rPr>
          <w:t>2</w:t>
        </w:r>
        <w:r w:rsidR="0021681C">
          <w:rPr>
            <w:noProof/>
            <w:webHidden/>
          </w:rPr>
          <w:fldChar w:fldCharType="end"/>
        </w:r>
      </w:hyperlink>
    </w:p>
    <w:p w14:paraId="7807433E" w14:textId="1084C476" w:rsidR="00E83F64" w:rsidRDefault="00E83F64">
      <w:pPr>
        <w:pStyle w:val="TOC2"/>
        <w:rPr>
          <w:rFonts w:eastAsia="Times New Roman"/>
          <w:noProof/>
          <w:lang w:eastAsia="en-GB"/>
        </w:rPr>
      </w:pPr>
      <w:hyperlink w:anchor="_Toc346611610" w:history="1">
        <w:r w:rsidRPr="00582448">
          <w:rPr>
            <w:rStyle w:val="Hyperlink"/>
            <w:noProof/>
          </w:rPr>
          <w:t>1.3</w:t>
        </w:r>
        <w:r>
          <w:rPr>
            <w:rFonts w:eastAsia="Times New Roman"/>
            <w:noProof/>
            <w:lang w:eastAsia="en-GB"/>
          </w:rPr>
          <w:tab/>
        </w:r>
        <w:r w:rsidRPr="00582448">
          <w:rPr>
            <w:rStyle w:val="Hyperlink"/>
            <w:noProof/>
          </w:rPr>
          <w:t xml:space="preserve">General </w:t>
        </w:r>
        <w:r w:rsidR="00D9003D">
          <w:rPr>
            <w:rStyle w:val="Hyperlink"/>
            <w:noProof/>
          </w:rPr>
          <w:t xml:space="preserve">Procurement </w:t>
        </w:r>
        <w:r w:rsidRPr="00582448">
          <w:rPr>
            <w:rStyle w:val="Hyperlink"/>
            <w:noProof/>
          </w:rPr>
          <w:t>Principles</w:t>
        </w:r>
        <w:r>
          <w:rPr>
            <w:noProof/>
            <w:webHidden/>
          </w:rPr>
          <w:tab/>
        </w:r>
        <w:r w:rsidR="0021681C">
          <w:rPr>
            <w:noProof/>
            <w:webHidden/>
          </w:rPr>
          <w:fldChar w:fldCharType="begin"/>
        </w:r>
        <w:r>
          <w:rPr>
            <w:noProof/>
            <w:webHidden/>
          </w:rPr>
          <w:instrText xml:space="preserve"> PAGEREF _Toc346611610 \h </w:instrText>
        </w:r>
        <w:r w:rsidR="0021681C">
          <w:rPr>
            <w:noProof/>
            <w:webHidden/>
          </w:rPr>
        </w:r>
        <w:r w:rsidR="0021681C">
          <w:rPr>
            <w:noProof/>
            <w:webHidden/>
          </w:rPr>
          <w:fldChar w:fldCharType="separate"/>
        </w:r>
        <w:r w:rsidR="00D23FE8">
          <w:rPr>
            <w:noProof/>
            <w:webHidden/>
          </w:rPr>
          <w:t>3</w:t>
        </w:r>
        <w:r w:rsidR="0021681C">
          <w:rPr>
            <w:noProof/>
            <w:webHidden/>
          </w:rPr>
          <w:fldChar w:fldCharType="end"/>
        </w:r>
      </w:hyperlink>
    </w:p>
    <w:p w14:paraId="49ABA3C0" w14:textId="3ECC2D2B" w:rsidR="00E83F64" w:rsidRDefault="00D9003D">
      <w:pPr>
        <w:pStyle w:val="TOC1"/>
        <w:rPr>
          <w:rFonts w:eastAsia="Times New Roman"/>
          <w:noProof/>
          <w:lang w:eastAsia="en-GB"/>
        </w:rPr>
      </w:pPr>
      <w:hyperlink w:anchor="_Toc346611611" w:history="1">
        <w:r w:rsidRPr="00582448">
          <w:rPr>
            <w:rStyle w:val="Hyperlink"/>
            <w:rFonts w:ascii="Arial" w:hAnsi="Arial" w:cs="Arial"/>
            <w:noProof/>
          </w:rPr>
          <w:t>1.4</w:t>
        </w:r>
        <w:r>
          <w:rPr>
            <w:rFonts w:eastAsia="Times New Roman"/>
            <w:noProof/>
            <w:lang w:eastAsia="en-GB"/>
          </w:rPr>
          <w:tab/>
        </w:r>
        <w:r w:rsidRPr="00582448">
          <w:rPr>
            <w:rStyle w:val="Hyperlink"/>
            <w:rFonts w:ascii="Arial" w:hAnsi="Arial" w:cs="Arial"/>
            <w:noProof/>
          </w:rPr>
          <w:t>Scope of Procurement Regulations</w:t>
        </w:r>
        <w:r>
          <w:rPr>
            <w:noProof/>
            <w:webHidden/>
          </w:rPr>
          <w:tab/>
          <w:t>4</w:t>
        </w:r>
      </w:hyperlink>
    </w:p>
    <w:p w14:paraId="58B5CAE6" w14:textId="39EDAB81" w:rsidR="00E83F64" w:rsidRDefault="00D9003D">
      <w:pPr>
        <w:pStyle w:val="TOC1"/>
        <w:rPr>
          <w:rFonts w:eastAsia="Times New Roman"/>
          <w:noProof/>
          <w:lang w:eastAsia="en-GB"/>
        </w:rPr>
      </w:pPr>
      <w:hyperlink w:anchor="_Toc346611612" w:history="1">
        <w:r w:rsidRPr="00582448">
          <w:rPr>
            <w:rStyle w:val="Hyperlink"/>
            <w:rFonts w:ascii="Arial" w:hAnsi="Arial" w:cs="Arial"/>
            <w:noProof/>
          </w:rPr>
          <w:t>1.5</w:t>
        </w:r>
        <w:r>
          <w:rPr>
            <w:rFonts w:eastAsia="Times New Roman"/>
            <w:noProof/>
            <w:lang w:eastAsia="en-GB"/>
          </w:rPr>
          <w:tab/>
        </w:r>
        <w:r w:rsidRPr="00582448">
          <w:rPr>
            <w:rStyle w:val="Hyperlink"/>
            <w:rFonts w:ascii="Arial" w:hAnsi="Arial" w:cs="Arial"/>
            <w:noProof/>
          </w:rPr>
          <w:t>Officer Responsibilities</w:t>
        </w:r>
        <w:r>
          <w:rPr>
            <w:noProof/>
            <w:webHidden/>
          </w:rPr>
          <w:tab/>
          <w:t>4</w:t>
        </w:r>
      </w:hyperlink>
    </w:p>
    <w:p w14:paraId="5135C4B4" w14:textId="6BE4DEB3" w:rsidR="00E83F64" w:rsidRDefault="00E83F64">
      <w:pPr>
        <w:pStyle w:val="TOC1"/>
        <w:rPr>
          <w:rFonts w:eastAsia="Times New Roman"/>
          <w:noProof/>
          <w:lang w:eastAsia="en-GB"/>
        </w:rPr>
      </w:pPr>
      <w:hyperlink w:anchor="_Toc346611613" w:history="1">
        <w:r w:rsidRPr="00582448">
          <w:rPr>
            <w:rStyle w:val="Hyperlink"/>
            <w:rFonts w:ascii="Arial" w:hAnsi="Arial" w:cs="Arial"/>
            <w:noProof/>
          </w:rPr>
          <w:t>1.6</w:t>
        </w:r>
        <w:r>
          <w:rPr>
            <w:rFonts w:eastAsia="Times New Roman"/>
            <w:noProof/>
            <w:lang w:eastAsia="en-GB"/>
          </w:rPr>
          <w:tab/>
        </w:r>
        <w:r w:rsidRPr="00582448">
          <w:rPr>
            <w:rStyle w:val="Hyperlink"/>
            <w:rFonts w:ascii="Arial" w:hAnsi="Arial" w:cs="Arial"/>
            <w:noProof/>
          </w:rPr>
          <w:t>Review and Amendment of Procurement Regulations</w:t>
        </w:r>
        <w:r>
          <w:rPr>
            <w:noProof/>
            <w:webHidden/>
          </w:rPr>
          <w:tab/>
        </w:r>
        <w:r w:rsidR="0021681C">
          <w:rPr>
            <w:noProof/>
            <w:webHidden/>
          </w:rPr>
          <w:fldChar w:fldCharType="begin"/>
        </w:r>
        <w:r>
          <w:rPr>
            <w:noProof/>
            <w:webHidden/>
          </w:rPr>
          <w:instrText xml:space="preserve"> PAGEREF _Toc346611613 \h </w:instrText>
        </w:r>
        <w:r w:rsidR="0021681C">
          <w:rPr>
            <w:noProof/>
            <w:webHidden/>
          </w:rPr>
        </w:r>
        <w:r w:rsidR="0021681C">
          <w:rPr>
            <w:noProof/>
            <w:webHidden/>
          </w:rPr>
          <w:fldChar w:fldCharType="separate"/>
        </w:r>
        <w:r w:rsidR="00D23FE8">
          <w:rPr>
            <w:noProof/>
            <w:webHidden/>
          </w:rPr>
          <w:t>4</w:t>
        </w:r>
        <w:r w:rsidR="0021681C">
          <w:rPr>
            <w:noProof/>
            <w:webHidden/>
          </w:rPr>
          <w:fldChar w:fldCharType="end"/>
        </w:r>
      </w:hyperlink>
    </w:p>
    <w:p w14:paraId="16C7FD7E" w14:textId="32803DDE" w:rsidR="00E83F64" w:rsidRDefault="00E83F64">
      <w:pPr>
        <w:pStyle w:val="TOC1"/>
        <w:rPr>
          <w:rFonts w:eastAsia="Times New Roman"/>
          <w:noProof/>
          <w:lang w:eastAsia="en-GB"/>
        </w:rPr>
      </w:pPr>
      <w:hyperlink w:anchor="_Toc346611614" w:history="1">
        <w:r w:rsidRPr="00582448">
          <w:rPr>
            <w:rStyle w:val="Hyperlink"/>
            <w:rFonts w:ascii="Arial" w:hAnsi="Arial" w:cs="Arial"/>
            <w:noProof/>
          </w:rPr>
          <w:t>SECTION 2 – PROCEDURE BY VALUE OF REQUIREMENT</w:t>
        </w:r>
        <w:r>
          <w:rPr>
            <w:noProof/>
            <w:webHidden/>
          </w:rPr>
          <w:tab/>
        </w:r>
        <w:r w:rsidR="0021681C">
          <w:rPr>
            <w:noProof/>
            <w:webHidden/>
          </w:rPr>
          <w:fldChar w:fldCharType="begin"/>
        </w:r>
        <w:r>
          <w:rPr>
            <w:noProof/>
            <w:webHidden/>
          </w:rPr>
          <w:instrText xml:space="preserve"> PAGEREF _Toc346611614 \h </w:instrText>
        </w:r>
        <w:r w:rsidR="0021681C">
          <w:rPr>
            <w:noProof/>
            <w:webHidden/>
          </w:rPr>
        </w:r>
        <w:r w:rsidR="0021681C">
          <w:rPr>
            <w:noProof/>
            <w:webHidden/>
          </w:rPr>
          <w:fldChar w:fldCharType="separate"/>
        </w:r>
        <w:r w:rsidR="00D23FE8">
          <w:rPr>
            <w:noProof/>
            <w:webHidden/>
          </w:rPr>
          <w:t>5</w:t>
        </w:r>
        <w:r w:rsidR="0021681C">
          <w:rPr>
            <w:noProof/>
            <w:webHidden/>
          </w:rPr>
          <w:fldChar w:fldCharType="end"/>
        </w:r>
      </w:hyperlink>
    </w:p>
    <w:p w14:paraId="115484EC" w14:textId="62789187" w:rsidR="00E83F64" w:rsidRDefault="00E83F64">
      <w:pPr>
        <w:pStyle w:val="TOC2"/>
        <w:rPr>
          <w:rFonts w:eastAsia="Times New Roman"/>
          <w:noProof/>
          <w:lang w:eastAsia="en-GB"/>
        </w:rPr>
      </w:pPr>
      <w:hyperlink w:anchor="_Toc346611615" w:history="1">
        <w:r w:rsidRPr="00582448">
          <w:rPr>
            <w:rStyle w:val="Hyperlink"/>
            <w:noProof/>
          </w:rPr>
          <w:t xml:space="preserve">2.1 </w:t>
        </w:r>
        <w:r>
          <w:rPr>
            <w:rFonts w:eastAsia="Times New Roman"/>
            <w:noProof/>
            <w:lang w:eastAsia="en-GB"/>
          </w:rPr>
          <w:tab/>
        </w:r>
        <w:r w:rsidRPr="00582448">
          <w:rPr>
            <w:rStyle w:val="Hyperlink"/>
            <w:noProof/>
          </w:rPr>
          <w:t xml:space="preserve">General </w:t>
        </w:r>
        <w:r w:rsidR="00D9003D">
          <w:rPr>
            <w:rStyle w:val="Hyperlink"/>
            <w:noProof/>
          </w:rPr>
          <w:t xml:space="preserve">Valuation </w:t>
        </w:r>
        <w:r w:rsidRPr="00582448">
          <w:rPr>
            <w:rStyle w:val="Hyperlink"/>
            <w:noProof/>
          </w:rPr>
          <w:t>Principles</w:t>
        </w:r>
        <w:r>
          <w:rPr>
            <w:noProof/>
            <w:webHidden/>
          </w:rPr>
          <w:tab/>
        </w:r>
        <w:r w:rsidR="0021681C">
          <w:rPr>
            <w:noProof/>
            <w:webHidden/>
          </w:rPr>
          <w:fldChar w:fldCharType="begin"/>
        </w:r>
        <w:r>
          <w:rPr>
            <w:noProof/>
            <w:webHidden/>
          </w:rPr>
          <w:instrText xml:space="preserve"> PAGEREF _Toc346611615 \h </w:instrText>
        </w:r>
        <w:r w:rsidR="0021681C">
          <w:rPr>
            <w:noProof/>
            <w:webHidden/>
          </w:rPr>
        </w:r>
        <w:r w:rsidR="0021681C">
          <w:rPr>
            <w:noProof/>
            <w:webHidden/>
          </w:rPr>
          <w:fldChar w:fldCharType="separate"/>
        </w:r>
        <w:r w:rsidR="00D23FE8">
          <w:rPr>
            <w:noProof/>
            <w:webHidden/>
          </w:rPr>
          <w:t>5</w:t>
        </w:r>
        <w:r w:rsidR="0021681C">
          <w:rPr>
            <w:noProof/>
            <w:webHidden/>
          </w:rPr>
          <w:fldChar w:fldCharType="end"/>
        </w:r>
      </w:hyperlink>
    </w:p>
    <w:p w14:paraId="727C0369" w14:textId="07A4DBF5" w:rsidR="00E83F64" w:rsidRDefault="00E83F64">
      <w:pPr>
        <w:pStyle w:val="TOC2"/>
        <w:rPr>
          <w:rFonts w:eastAsia="Times New Roman"/>
          <w:noProof/>
          <w:lang w:eastAsia="en-GB"/>
        </w:rPr>
      </w:pPr>
      <w:hyperlink w:anchor="_Toc346611616" w:history="1">
        <w:r w:rsidRPr="00582448">
          <w:rPr>
            <w:rStyle w:val="Hyperlink"/>
            <w:noProof/>
          </w:rPr>
          <w:t>2.2</w:t>
        </w:r>
        <w:r>
          <w:rPr>
            <w:rFonts w:eastAsia="Times New Roman"/>
            <w:noProof/>
            <w:lang w:eastAsia="en-GB"/>
          </w:rPr>
          <w:tab/>
        </w:r>
        <w:r w:rsidRPr="00582448">
          <w:rPr>
            <w:rStyle w:val="Hyperlink"/>
            <w:noProof/>
          </w:rPr>
          <w:t>Call Off from Existing Approved Contracts</w:t>
        </w:r>
        <w:r>
          <w:rPr>
            <w:noProof/>
            <w:webHidden/>
          </w:rPr>
          <w:tab/>
        </w:r>
        <w:r w:rsidR="0021681C">
          <w:rPr>
            <w:noProof/>
            <w:webHidden/>
          </w:rPr>
          <w:fldChar w:fldCharType="begin"/>
        </w:r>
        <w:r>
          <w:rPr>
            <w:noProof/>
            <w:webHidden/>
          </w:rPr>
          <w:instrText xml:space="preserve"> PAGEREF _Toc346611616 \h </w:instrText>
        </w:r>
        <w:r w:rsidR="0021681C">
          <w:rPr>
            <w:noProof/>
            <w:webHidden/>
          </w:rPr>
        </w:r>
        <w:r w:rsidR="0021681C">
          <w:rPr>
            <w:noProof/>
            <w:webHidden/>
          </w:rPr>
          <w:fldChar w:fldCharType="separate"/>
        </w:r>
        <w:r w:rsidR="00D23FE8">
          <w:rPr>
            <w:noProof/>
            <w:webHidden/>
          </w:rPr>
          <w:t>5</w:t>
        </w:r>
        <w:r w:rsidR="0021681C">
          <w:rPr>
            <w:noProof/>
            <w:webHidden/>
          </w:rPr>
          <w:fldChar w:fldCharType="end"/>
        </w:r>
      </w:hyperlink>
    </w:p>
    <w:p w14:paraId="1A9BBD65" w14:textId="16896C2D" w:rsidR="00E83F64" w:rsidRDefault="00E83F64">
      <w:pPr>
        <w:pStyle w:val="TOC2"/>
        <w:rPr>
          <w:rFonts w:eastAsia="Times New Roman"/>
          <w:noProof/>
          <w:lang w:eastAsia="en-GB"/>
        </w:rPr>
      </w:pPr>
      <w:hyperlink w:anchor="_Toc346611617" w:history="1">
        <w:r w:rsidRPr="00582448">
          <w:rPr>
            <w:rStyle w:val="Hyperlink"/>
            <w:noProof/>
          </w:rPr>
          <w:t>2.3</w:t>
        </w:r>
        <w:r>
          <w:rPr>
            <w:rFonts w:eastAsia="Times New Roman"/>
            <w:noProof/>
            <w:lang w:eastAsia="en-GB"/>
          </w:rPr>
          <w:tab/>
        </w:r>
        <w:r w:rsidRPr="00582448">
          <w:rPr>
            <w:rStyle w:val="Hyperlink"/>
            <w:noProof/>
          </w:rPr>
          <w:t xml:space="preserve">Level 1 </w:t>
        </w:r>
        <w:r w:rsidR="00D9003D">
          <w:rPr>
            <w:rStyle w:val="Hyperlink"/>
            <w:noProof/>
          </w:rPr>
          <w:t>Procurements</w:t>
        </w:r>
        <w:r w:rsidR="00D9003D" w:rsidRPr="00582448">
          <w:rPr>
            <w:rStyle w:val="Hyperlink"/>
            <w:noProof/>
          </w:rPr>
          <w:t xml:space="preserve"> </w:t>
        </w:r>
        <w:r w:rsidRPr="00582448">
          <w:rPr>
            <w:rStyle w:val="Hyperlink"/>
            <w:noProof/>
          </w:rPr>
          <w:t>(Goods and Services)</w:t>
        </w:r>
        <w:r>
          <w:rPr>
            <w:noProof/>
            <w:webHidden/>
          </w:rPr>
          <w:tab/>
        </w:r>
        <w:r w:rsidR="0021681C">
          <w:rPr>
            <w:noProof/>
            <w:webHidden/>
          </w:rPr>
          <w:fldChar w:fldCharType="begin"/>
        </w:r>
        <w:r>
          <w:rPr>
            <w:noProof/>
            <w:webHidden/>
          </w:rPr>
          <w:instrText xml:space="preserve"> PAGEREF _Toc346611617 \h </w:instrText>
        </w:r>
        <w:r w:rsidR="0021681C">
          <w:rPr>
            <w:noProof/>
            <w:webHidden/>
          </w:rPr>
        </w:r>
        <w:r w:rsidR="0021681C">
          <w:rPr>
            <w:noProof/>
            <w:webHidden/>
          </w:rPr>
          <w:fldChar w:fldCharType="separate"/>
        </w:r>
        <w:r w:rsidR="00D23FE8">
          <w:rPr>
            <w:noProof/>
            <w:webHidden/>
          </w:rPr>
          <w:t>5</w:t>
        </w:r>
        <w:r w:rsidR="0021681C">
          <w:rPr>
            <w:noProof/>
            <w:webHidden/>
          </w:rPr>
          <w:fldChar w:fldCharType="end"/>
        </w:r>
      </w:hyperlink>
    </w:p>
    <w:p w14:paraId="63BD950B" w14:textId="3107BA30" w:rsidR="00E83F64" w:rsidRDefault="00E83F64">
      <w:pPr>
        <w:pStyle w:val="TOC2"/>
        <w:rPr>
          <w:rFonts w:eastAsia="Times New Roman"/>
          <w:noProof/>
          <w:lang w:eastAsia="en-GB"/>
        </w:rPr>
      </w:pPr>
      <w:hyperlink w:anchor="_Toc346611618" w:history="1">
        <w:r w:rsidRPr="00582448">
          <w:rPr>
            <w:rStyle w:val="Hyperlink"/>
            <w:noProof/>
          </w:rPr>
          <w:t>2.4</w:t>
        </w:r>
        <w:r>
          <w:rPr>
            <w:rFonts w:eastAsia="Times New Roman"/>
            <w:noProof/>
            <w:lang w:eastAsia="en-GB"/>
          </w:rPr>
          <w:tab/>
        </w:r>
        <w:r w:rsidRPr="00582448">
          <w:rPr>
            <w:rStyle w:val="Hyperlink"/>
            <w:noProof/>
          </w:rPr>
          <w:t xml:space="preserve">Level 2 </w:t>
        </w:r>
        <w:r w:rsidR="00D9003D">
          <w:rPr>
            <w:rStyle w:val="Hyperlink"/>
            <w:noProof/>
          </w:rPr>
          <w:t>Procuremen</w:t>
        </w:r>
        <w:r w:rsidR="00A4633D">
          <w:rPr>
            <w:rStyle w:val="Hyperlink"/>
            <w:noProof/>
          </w:rPr>
          <w:t>ts</w:t>
        </w:r>
        <w:r w:rsidR="00D9003D" w:rsidRPr="00582448">
          <w:rPr>
            <w:rStyle w:val="Hyperlink"/>
            <w:noProof/>
          </w:rPr>
          <w:t xml:space="preserve"> </w:t>
        </w:r>
        <w:r w:rsidRPr="00582448">
          <w:rPr>
            <w:rStyle w:val="Hyperlink"/>
            <w:noProof/>
          </w:rPr>
          <w:t>(Goods and Services)</w:t>
        </w:r>
        <w:r>
          <w:rPr>
            <w:noProof/>
            <w:webHidden/>
          </w:rPr>
          <w:tab/>
        </w:r>
        <w:r w:rsidR="0021681C">
          <w:rPr>
            <w:noProof/>
            <w:webHidden/>
          </w:rPr>
          <w:fldChar w:fldCharType="begin"/>
        </w:r>
        <w:r>
          <w:rPr>
            <w:noProof/>
            <w:webHidden/>
          </w:rPr>
          <w:instrText xml:space="preserve"> PAGEREF _Toc346611618 \h </w:instrText>
        </w:r>
        <w:r w:rsidR="0021681C">
          <w:rPr>
            <w:noProof/>
            <w:webHidden/>
          </w:rPr>
        </w:r>
        <w:r w:rsidR="0021681C">
          <w:rPr>
            <w:noProof/>
            <w:webHidden/>
          </w:rPr>
          <w:fldChar w:fldCharType="separate"/>
        </w:r>
        <w:r w:rsidR="00D23FE8">
          <w:rPr>
            <w:noProof/>
            <w:webHidden/>
          </w:rPr>
          <w:t>5</w:t>
        </w:r>
        <w:r w:rsidR="0021681C">
          <w:rPr>
            <w:noProof/>
            <w:webHidden/>
          </w:rPr>
          <w:fldChar w:fldCharType="end"/>
        </w:r>
      </w:hyperlink>
    </w:p>
    <w:p w14:paraId="7B0BC087" w14:textId="539386A8" w:rsidR="00E83F64" w:rsidRDefault="00E83F64">
      <w:pPr>
        <w:pStyle w:val="TOC2"/>
        <w:rPr>
          <w:rFonts w:eastAsia="Times New Roman"/>
          <w:noProof/>
          <w:lang w:eastAsia="en-GB"/>
        </w:rPr>
      </w:pPr>
      <w:hyperlink w:anchor="_Toc346611619" w:history="1">
        <w:r w:rsidRPr="00582448">
          <w:rPr>
            <w:rStyle w:val="Hyperlink"/>
            <w:noProof/>
          </w:rPr>
          <w:t>2.5</w:t>
        </w:r>
        <w:r>
          <w:rPr>
            <w:rFonts w:eastAsia="Times New Roman"/>
            <w:noProof/>
            <w:lang w:eastAsia="en-GB"/>
          </w:rPr>
          <w:tab/>
        </w:r>
        <w:r w:rsidRPr="00582448">
          <w:rPr>
            <w:rStyle w:val="Hyperlink"/>
            <w:noProof/>
          </w:rPr>
          <w:t>Works</w:t>
        </w:r>
        <w:r>
          <w:rPr>
            <w:noProof/>
            <w:webHidden/>
          </w:rPr>
          <w:tab/>
        </w:r>
        <w:r w:rsidR="0021681C">
          <w:rPr>
            <w:noProof/>
            <w:webHidden/>
          </w:rPr>
          <w:fldChar w:fldCharType="begin"/>
        </w:r>
        <w:r>
          <w:rPr>
            <w:noProof/>
            <w:webHidden/>
          </w:rPr>
          <w:instrText xml:space="preserve"> PAGEREF _Toc346611619 \h </w:instrText>
        </w:r>
        <w:r w:rsidR="0021681C">
          <w:rPr>
            <w:noProof/>
            <w:webHidden/>
          </w:rPr>
        </w:r>
        <w:r w:rsidR="0021681C">
          <w:rPr>
            <w:noProof/>
            <w:webHidden/>
          </w:rPr>
          <w:fldChar w:fldCharType="separate"/>
        </w:r>
        <w:r w:rsidR="00D23FE8">
          <w:rPr>
            <w:noProof/>
            <w:webHidden/>
          </w:rPr>
          <w:t>5</w:t>
        </w:r>
        <w:r w:rsidR="0021681C">
          <w:rPr>
            <w:noProof/>
            <w:webHidden/>
          </w:rPr>
          <w:fldChar w:fldCharType="end"/>
        </w:r>
      </w:hyperlink>
    </w:p>
    <w:p w14:paraId="0CE5ECB6" w14:textId="1F17C706" w:rsidR="00E83F64" w:rsidRDefault="00E83F64">
      <w:pPr>
        <w:pStyle w:val="TOC1"/>
        <w:rPr>
          <w:rFonts w:eastAsia="Times New Roman"/>
          <w:noProof/>
          <w:lang w:eastAsia="en-GB"/>
        </w:rPr>
      </w:pPr>
      <w:hyperlink w:anchor="_Toc346611620" w:history="1">
        <w:r w:rsidRPr="00582448">
          <w:rPr>
            <w:rStyle w:val="Hyperlink"/>
            <w:rFonts w:ascii="Arial" w:hAnsi="Arial" w:cs="Arial"/>
            <w:noProof/>
          </w:rPr>
          <w:t>SECTION 3 – COMMON TENDERING PRINCIPLES</w:t>
        </w:r>
        <w:r>
          <w:rPr>
            <w:noProof/>
            <w:webHidden/>
          </w:rPr>
          <w:tab/>
        </w:r>
        <w:r w:rsidR="0021681C">
          <w:rPr>
            <w:noProof/>
            <w:webHidden/>
          </w:rPr>
          <w:fldChar w:fldCharType="begin"/>
        </w:r>
        <w:r>
          <w:rPr>
            <w:noProof/>
            <w:webHidden/>
          </w:rPr>
          <w:instrText xml:space="preserve"> PAGEREF _Toc346611620 \h </w:instrText>
        </w:r>
        <w:r w:rsidR="0021681C">
          <w:rPr>
            <w:noProof/>
            <w:webHidden/>
          </w:rPr>
        </w:r>
        <w:r w:rsidR="0021681C">
          <w:rPr>
            <w:noProof/>
            <w:webHidden/>
          </w:rPr>
          <w:fldChar w:fldCharType="separate"/>
        </w:r>
        <w:r w:rsidR="00D23FE8">
          <w:rPr>
            <w:noProof/>
            <w:webHidden/>
          </w:rPr>
          <w:t>7</w:t>
        </w:r>
        <w:r w:rsidR="0021681C">
          <w:rPr>
            <w:noProof/>
            <w:webHidden/>
          </w:rPr>
          <w:fldChar w:fldCharType="end"/>
        </w:r>
      </w:hyperlink>
    </w:p>
    <w:p w14:paraId="6BB6CAB8" w14:textId="65D5A205" w:rsidR="00E83F64" w:rsidRDefault="00E83F64">
      <w:pPr>
        <w:pStyle w:val="TOC2"/>
        <w:rPr>
          <w:rFonts w:eastAsia="Times New Roman"/>
          <w:noProof/>
          <w:lang w:eastAsia="en-GB"/>
        </w:rPr>
      </w:pPr>
      <w:hyperlink w:anchor="_Toc346611621" w:history="1">
        <w:r w:rsidRPr="00582448">
          <w:rPr>
            <w:rStyle w:val="Hyperlink"/>
            <w:rFonts w:cs="Arial"/>
            <w:noProof/>
          </w:rPr>
          <w:t>3.1</w:t>
        </w:r>
        <w:r>
          <w:rPr>
            <w:rFonts w:eastAsia="Times New Roman"/>
            <w:noProof/>
            <w:lang w:eastAsia="en-GB"/>
          </w:rPr>
          <w:tab/>
        </w:r>
        <w:r w:rsidRPr="00582448">
          <w:rPr>
            <w:rStyle w:val="Hyperlink"/>
            <w:rFonts w:cs="Arial"/>
            <w:noProof/>
          </w:rPr>
          <w:t>Framework Agreements</w:t>
        </w:r>
        <w:r>
          <w:rPr>
            <w:noProof/>
            <w:webHidden/>
          </w:rPr>
          <w:tab/>
        </w:r>
        <w:r w:rsidR="0021681C">
          <w:rPr>
            <w:noProof/>
            <w:webHidden/>
          </w:rPr>
          <w:fldChar w:fldCharType="begin"/>
        </w:r>
        <w:r>
          <w:rPr>
            <w:noProof/>
            <w:webHidden/>
          </w:rPr>
          <w:instrText xml:space="preserve"> PAGEREF _Toc346611621 \h </w:instrText>
        </w:r>
        <w:r w:rsidR="0021681C">
          <w:rPr>
            <w:noProof/>
            <w:webHidden/>
          </w:rPr>
        </w:r>
        <w:r w:rsidR="0021681C">
          <w:rPr>
            <w:noProof/>
            <w:webHidden/>
          </w:rPr>
          <w:fldChar w:fldCharType="separate"/>
        </w:r>
        <w:r w:rsidR="00D23FE8">
          <w:rPr>
            <w:noProof/>
            <w:webHidden/>
          </w:rPr>
          <w:t>7</w:t>
        </w:r>
        <w:r w:rsidR="0021681C">
          <w:rPr>
            <w:noProof/>
            <w:webHidden/>
          </w:rPr>
          <w:fldChar w:fldCharType="end"/>
        </w:r>
      </w:hyperlink>
    </w:p>
    <w:p w14:paraId="5E8BF56B" w14:textId="01772D95" w:rsidR="00E83F64" w:rsidRDefault="00E83F64">
      <w:pPr>
        <w:pStyle w:val="TOC2"/>
        <w:rPr>
          <w:rFonts w:eastAsia="Times New Roman"/>
          <w:noProof/>
          <w:lang w:eastAsia="en-GB"/>
        </w:rPr>
      </w:pPr>
      <w:hyperlink w:anchor="_Toc346611622" w:history="1">
        <w:r w:rsidRPr="00582448">
          <w:rPr>
            <w:rStyle w:val="Hyperlink"/>
            <w:noProof/>
          </w:rPr>
          <w:t>3.2</w:t>
        </w:r>
        <w:r>
          <w:rPr>
            <w:rFonts w:eastAsia="Times New Roman"/>
            <w:noProof/>
            <w:lang w:eastAsia="en-GB"/>
          </w:rPr>
          <w:tab/>
        </w:r>
        <w:r w:rsidRPr="00582448">
          <w:rPr>
            <w:rStyle w:val="Hyperlink"/>
            <w:noProof/>
          </w:rPr>
          <w:t>Pre</w:t>
        </w:r>
        <w:r w:rsidR="00A4633D">
          <w:rPr>
            <w:rStyle w:val="Hyperlink"/>
            <w:noProof/>
          </w:rPr>
          <w:t>liminary Market Engagement</w:t>
        </w:r>
        <w:r>
          <w:rPr>
            <w:noProof/>
            <w:webHidden/>
          </w:rPr>
          <w:tab/>
        </w:r>
        <w:r w:rsidR="0021681C">
          <w:rPr>
            <w:noProof/>
            <w:webHidden/>
          </w:rPr>
          <w:fldChar w:fldCharType="begin"/>
        </w:r>
        <w:r>
          <w:rPr>
            <w:noProof/>
            <w:webHidden/>
          </w:rPr>
          <w:instrText xml:space="preserve"> PAGEREF _Toc346611622 \h </w:instrText>
        </w:r>
        <w:r w:rsidR="0021681C">
          <w:rPr>
            <w:noProof/>
            <w:webHidden/>
          </w:rPr>
        </w:r>
        <w:r w:rsidR="0021681C">
          <w:rPr>
            <w:noProof/>
            <w:webHidden/>
          </w:rPr>
          <w:fldChar w:fldCharType="separate"/>
        </w:r>
        <w:r w:rsidR="00D23FE8">
          <w:rPr>
            <w:noProof/>
            <w:webHidden/>
          </w:rPr>
          <w:t>7</w:t>
        </w:r>
        <w:r w:rsidR="0021681C">
          <w:rPr>
            <w:noProof/>
            <w:webHidden/>
          </w:rPr>
          <w:fldChar w:fldCharType="end"/>
        </w:r>
      </w:hyperlink>
    </w:p>
    <w:p w14:paraId="1CF5E0C0" w14:textId="4FF8EFC6" w:rsidR="00E83F64" w:rsidRDefault="00A4633D">
      <w:pPr>
        <w:pStyle w:val="TOC2"/>
        <w:rPr>
          <w:rFonts w:eastAsia="Times New Roman"/>
          <w:noProof/>
          <w:lang w:eastAsia="en-GB"/>
        </w:rPr>
      </w:pPr>
      <w:hyperlink w:anchor="_Toc346611624" w:history="1">
        <w:r w:rsidRPr="00582448">
          <w:rPr>
            <w:rStyle w:val="Hyperlink"/>
            <w:noProof/>
          </w:rPr>
          <w:t>3.</w:t>
        </w:r>
        <w:r w:rsidR="005C501D">
          <w:rPr>
            <w:rStyle w:val="Hyperlink"/>
            <w:noProof/>
          </w:rPr>
          <w:t>3</w:t>
        </w:r>
        <w:r>
          <w:rPr>
            <w:rFonts w:eastAsia="Times New Roman"/>
            <w:noProof/>
            <w:lang w:eastAsia="en-GB"/>
          </w:rPr>
          <w:tab/>
        </w:r>
        <w:r w:rsidRPr="00582448">
          <w:rPr>
            <w:rStyle w:val="Hyperlink"/>
            <w:noProof/>
          </w:rPr>
          <w:t>Invitation to Tender</w:t>
        </w:r>
        <w:r>
          <w:rPr>
            <w:noProof/>
            <w:webHidden/>
          </w:rPr>
          <w:tab/>
          <w:t>7</w:t>
        </w:r>
      </w:hyperlink>
    </w:p>
    <w:p w14:paraId="1FBBF5DA" w14:textId="7C22018C" w:rsidR="00E83F64" w:rsidRDefault="005C501D">
      <w:pPr>
        <w:pStyle w:val="TOC2"/>
        <w:rPr>
          <w:rFonts w:eastAsia="Times New Roman"/>
          <w:noProof/>
          <w:lang w:eastAsia="en-GB"/>
        </w:rPr>
      </w:pPr>
      <w:hyperlink w:anchor="_Toc346611625" w:history="1">
        <w:r w:rsidRPr="00582448">
          <w:rPr>
            <w:rStyle w:val="Hyperlink"/>
            <w:noProof/>
          </w:rPr>
          <w:t>3.</w:t>
        </w:r>
        <w:r>
          <w:rPr>
            <w:rStyle w:val="Hyperlink"/>
            <w:noProof/>
          </w:rPr>
          <w:t>4</w:t>
        </w:r>
        <w:r>
          <w:rPr>
            <w:rFonts w:eastAsia="Times New Roman"/>
            <w:noProof/>
            <w:lang w:eastAsia="en-GB"/>
          </w:rPr>
          <w:tab/>
        </w:r>
        <w:r w:rsidRPr="00582448">
          <w:rPr>
            <w:rStyle w:val="Hyperlink"/>
            <w:noProof/>
          </w:rPr>
          <w:t>Receipt of Tenders</w:t>
        </w:r>
        <w:r>
          <w:rPr>
            <w:noProof/>
            <w:webHidden/>
          </w:rPr>
          <w:tab/>
          <w:t>8</w:t>
        </w:r>
      </w:hyperlink>
    </w:p>
    <w:p w14:paraId="08D36658" w14:textId="3FA25870" w:rsidR="00E83F64" w:rsidRDefault="00E83F64">
      <w:pPr>
        <w:pStyle w:val="TOC2"/>
        <w:rPr>
          <w:rFonts w:eastAsia="Times New Roman"/>
          <w:noProof/>
          <w:lang w:eastAsia="en-GB"/>
        </w:rPr>
      </w:pPr>
      <w:hyperlink w:anchor="_Toc346611626" w:history="1">
        <w:r w:rsidRPr="00582448">
          <w:rPr>
            <w:rStyle w:val="Hyperlink"/>
            <w:noProof/>
          </w:rPr>
          <w:t>3.</w:t>
        </w:r>
        <w:r w:rsidR="005C501D">
          <w:rPr>
            <w:rStyle w:val="Hyperlink"/>
            <w:noProof/>
          </w:rPr>
          <w:t>5</w:t>
        </w:r>
        <w:r>
          <w:rPr>
            <w:rFonts w:eastAsia="Times New Roman"/>
            <w:noProof/>
            <w:lang w:eastAsia="en-GB"/>
          </w:rPr>
          <w:tab/>
        </w:r>
        <w:r w:rsidRPr="00582448">
          <w:rPr>
            <w:rStyle w:val="Hyperlink"/>
            <w:noProof/>
          </w:rPr>
          <w:t>Tender Opening</w:t>
        </w:r>
        <w:r>
          <w:rPr>
            <w:noProof/>
            <w:webHidden/>
          </w:rPr>
          <w:tab/>
        </w:r>
        <w:r w:rsidR="0021681C">
          <w:rPr>
            <w:noProof/>
            <w:webHidden/>
          </w:rPr>
          <w:fldChar w:fldCharType="begin"/>
        </w:r>
        <w:r>
          <w:rPr>
            <w:noProof/>
            <w:webHidden/>
          </w:rPr>
          <w:instrText xml:space="preserve"> PAGEREF _Toc346611626 \h </w:instrText>
        </w:r>
        <w:r w:rsidR="0021681C">
          <w:rPr>
            <w:noProof/>
            <w:webHidden/>
          </w:rPr>
        </w:r>
        <w:r w:rsidR="0021681C">
          <w:rPr>
            <w:noProof/>
            <w:webHidden/>
          </w:rPr>
          <w:fldChar w:fldCharType="separate"/>
        </w:r>
        <w:r w:rsidR="00D23FE8">
          <w:rPr>
            <w:noProof/>
            <w:webHidden/>
          </w:rPr>
          <w:t>9</w:t>
        </w:r>
        <w:r w:rsidR="0021681C">
          <w:rPr>
            <w:noProof/>
            <w:webHidden/>
          </w:rPr>
          <w:fldChar w:fldCharType="end"/>
        </w:r>
      </w:hyperlink>
    </w:p>
    <w:p w14:paraId="3109EFA6" w14:textId="52278ED6" w:rsidR="00E83F64" w:rsidRDefault="005C501D">
      <w:pPr>
        <w:pStyle w:val="TOC2"/>
        <w:rPr>
          <w:rFonts w:eastAsia="Times New Roman"/>
          <w:noProof/>
          <w:lang w:eastAsia="en-GB"/>
        </w:rPr>
      </w:pPr>
      <w:hyperlink w:anchor="_Toc346611627" w:history="1">
        <w:r w:rsidRPr="00582448">
          <w:rPr>
            <w:rStyle w:val="Hyperlink"/>
            <w:noProof/>
          </w:rPr>
          <w:t>3.</w:t>
        </w:r>
        <w:r>
          <w:rPr>
            <w:rStyle w:val="Hyperlink"/>
            <w:noProof/>
          </w:rPr>
          <w:t>6</w:t>
        </w:r>
        <w:r>
          <w:rPr>
            <w:rFonts w:eastAsia="Times New Roman"/>
            <w:noProof/>
            <w:lang w:eastAsia="en-GB"/>
          </w:rPr>
          <w:tab/>
        </w:r>
        <w:r w:rsidRPr="00582448">
          <w:rPr>
            <w:rStyle w:val="Hyperlink"/>
            <w:noProof/>
          </w:rPr>
          <w:t>Errors in Tenders</w:t>
        </w:r>
        <w:r>
          <w:rPr>
            <w:noProof/>
            <w:webHidden/>
          </w:rPr>
          <w:tab/>
          <w:t>9</w:t>
        </w:r>
      </w:hyperlink>
    </w:p>
    <w:p w14:paraId="653B7730" w14:textId="5BE68121" w:rsidR="00E83F64" w:rsidRDefault="005C501D">
      <w:pPr>
        <w:pStyle w:val="TOC2"/>
        <w:rPr>
          <w:rFonts w:eastAsia="Times New Roman"/>
          <w:noProof/>
          <w:lang w:eastAsia="en-GB"/>
        </w:rPr>
      </w:pPr>
      <w:hyperlink w:anchor="_Toc346611628" w:history="1">
        <w:r w:rsidRPr="00582448">
          <w:rPr>
            <w:rStyle w:val="Hyperlink"/>
            <w:noProof/>
          </w:rPr>
          <w:t>3.</w:t>
        </w:r>
        <w:r>
          <w:rPr>
            <w:rStyle w:val="Hyperlink"/>
            <w:noProof/>
          </w:rPr>
          <w:t>7</w:t>
        </w:r>
        <w:r>
          <w:rPr>
            <w:rFonts w:eastAsia="Times New Roman"/>
            <w:noProof/>
            <w:lang w:eastAsia="en-GB"/>
          </w:rPr>
          <w:tab/>
        </w:r>
        <w:r w:rsidRPr="00582448">
          <w:rPr>
            <w:rStyle w:val="Hyperlink"/>
            <w:noProof/>
          </w:rPr>
          <w:t>Tender Evaluation</w:t>
        </w:r>
        <w:r>
          <w:rPr>
            <w:noProof/>
            <w:webHidden/>
          </w:rPr>
          <w:tab/>
          <w:t>9</w:t>
        </w:r>
      </w:hyperlink>
    </w:p>
    <w:p w14:paraId="35585C02" w14:textId="4ED304ED" w:rsidR="00E83F64" w:rsidRDefault="00E83F64">
      <w:pPr>
        <w:pStyle w:val="TOC2"/>
        <w:rPr>
          <w:rFonts w:eastAsia="Times New Roman"/>
          <w:noProof/>
          <w:lang w:eastAsia="en-GB"/>
        </w:rPr>
      </w:pPr>
      <w:hyperlink w:anchor="_Toc346611629" w:history="1">
        <w:r w:rsidRPr="00582448">
          <w:rPr>
            <w:rStyle w:val="Hyperlink"/>
            <w:noProof/>
          </w:rPr>
          <w:t>3.</w:t>
        </w:r>
        <w:r w:rsidR="005C501D">
          <w:rPr>
            <w:rStyle w:val="Hyperlink"/>
            <w:noProof/>
          </w:rPr>
          <w:t>8</w:t>
        </w:r>
        <w:r>
          <w:rPr>
            <w:rFonts w:eastAsia="Times New Roman"/>
            <w:noProof/>
            <w:lang w:eastAsia="en-GB"/>
          </w:rPr>
          <w:tab/>
        </w:r>
        <w:r w:rsidRPr="00582448">
          <w:rPr>
            <w:rStyle w:val="Hyperlink"/>
            <w:noProof/>
          </w:rPr>
          <w:t>Post Tender Clarification</w:t>
        </w:r>
        <w:r>
          <w:rPr>
            <w:noProof/>
            <w:webHidden/>
          </w:rPr>
          <w:tab/>
        </w:r>
        <w:r w:rsidR="0021681C">
          <w:rPr>
            <w:noProof/>
            <w:webHidden/>
          </w:rPr>
          <w:fldChar w:fldCharType="begin"/>
        </w:r>
        <w:r>
          <w:rPr>
            <w:noProof/>
            <w:webHidden/>
          </w:rPr>
          <w:instrText xml:space="preserve"> PAGEREF _Toc346611629 \h </w:instrText>
        </w:r>
        <w:r w:rsidR="0021681C">
          <w:rPr>
            <w:noProof/>
            <w:webHidden/>
          </w:rPr>
        </w:r>
        <w:r w:rsidR="0021681C">
          <w:rPr>
            <w:noProof/>
            <w:webHidden/>
          </w:rPr>
          <w:fldChar w:fldCharType="separate"/>
        </w:r>
        <w:r w:rsidR="00D23FE8">
          <w:rPr>
            <w:noProof/>
            <w:webHidden/>
          </w:rPr>
          <w:t>10</w:t>
        </w:r>
        <w:r w:rsidR="0021681C">
          <w:rPr>
            <w:noProof/>
            <w:webHidden/>
          </w:rPr>
          <w:fldChar w:fldCharType="end"/>
        </w:r>
      </w:hyperlink>
    </w:p>
    <w:p w14:paraId="19CE7DF7" w14:textId="1070D89C" w:rsidR="00E83F64" w:rsidRDefault="00E83F64">
      <w:pPr>
        <w:pStyle w:val="TOC2"/>
        <w:rPr>
          <w:rFonts w:eastAsia="Times New Roman"/>
          <w:noProof/>
          <w:lang w:eastAsia="en-GB"/>
        </w:rPr>
      </w:pPr>
      <w:hyperlink w:anchor="_Toc346611630" w:history="1">
        <w:r w:rsidRPr="00582448">
          <w:rPr>
            <w:rStyle w:val="Hyperlink"/>
            <w:noProof/>
          </w:rPr>
          <w:t>3.</w:t>
        </w:r>
        <w:r w:rsidR="005C501D">
          <w:rPr>
            <w:rStyle w:val="Hyperlink"/>
            <w:noProof/>
          </w:rPr>
          <w:t>9</w:t>
        </w:r>
        <w:r>
          <w:rPr>
            <w:rFonts w:eastAsia="Times New Roman"/>
            <w:noProof/>
            <w:lang w:eastAsia="en-GB"/>
          </w:rPr>
          <w:tab/>
        </w:r>
        <w:r w:rsidRPr="00582448">
          <w:rPr>
            <w:rStyle w:val="Hyperlink"/>
            <w:noProof/>
          </w:rPr>
          <w:t>Award of Contracts</w:t>
        </w:r>
        <w:r>
          <w:rPr>
            <w:noProof/>
            <w:webHidden/>
          </w:rPr>
          <w:tab/>
        </w:r>
        <w:r w:rsidR="0021681C">
          <w:rPr>
            <w:noProof/>
            <w:webHidden/>
          </w:rPr>
          <w:fldChar w:fldCharType="begin"/>
        </w:r>
        <w:r>
          <w:rPr>
            <w:noProof/>
            <w:webHidden/>
          </w:rPr>
          <w:instrText xml:space="preserve"> PAGEREF _Toc346611630 \h </w:instrText>
        </w:r>
        <w:r w:rsidR="0021681C">
          <w:rPr>
            <w:noProof/>
            <w:webHidden/>
          </w:rPr>
        </w:r>
        <w:r w:rsidR="0021681C">
          <w:rPr>
            <w:noProof/>
            <w:webHidden/>
          </w:rPr>
          <w:fldChar w:fldCharType="separate"/>
        </w:r>
        <w:r w:rsidR="00D23FE8">
          <w:rPr>
            <w:noProof/>
            <w:webHidden/>
          </w:rPr>
          <w:t>10</w:t>
        </w:r>
        <w:r w:rsidR="0021681C">
          <w:rPr>
            <w:noProof/>
            <w:webHidden/>
          </w:rPr>
          <w:fldChar w:fldCharType="end"/>
        </w:r>
      </w:hyperlink>
    </w:p>
    <w:p w14:paraId="21C319EA" w14:textId="34F4A36F" w:rsidR="00E83F64" w:rsidRDefault="005C501D">
      <w:pPr>
        <w:pStyle w:val="TOC2"/>
        <w:rPr>
          <w:rFonts w:eastAsia="Times New Roman"/>
          <w:noProof/>
          <w:lang w:eastAsia="en-GB"/>
        </w:rPr>
      </w:pPr>
      <w:hyperlink w:anchor="_Toc346611631" w:history="1">
        <w:r w:rsidRPr="00582448">
          <w:rPr>
            <w:rStyle w:val="Hyperlink"/>
            <w:noProof/>
          </w:rPr>
          <w:t>3.1</w:t>
        </w:r>
        <w:r>
          <w:rPr>
            <w:rStyle w:val="Hyperlink"/>
            <w:noProof/>
          </w:rPr>
          <w:t>0</w:t>
        </w:r>
        <w:r>
          <w:rPr>
            <w:rFonts w:eastAsia="Times New Roman"/>
            <w:noProof/>
            <w:lang w:eastAsia="en-GB"/>
          </w:rPr>
          <w:tab/>
        </w:r>
        <w:r w:rsidRPr="00582448">
          <w:rPr>
            <w:rStyle w:val="Hyperlink"/>
            <w:noProof/>
          </w:rPr>
          <w:t>Notification to Unsuccessful Tenderers</w:t>
        </w:r>
        <w:r>
          <w:rPr>
            <w:noProof/>
            <w:webHidden/>
          </w:rPr>
          <w:tab/>
        </w:r>
        <w:r>
          <w:rPr>
            <w:noProof/>
            <w:webHidden/>
          </w:rPr>
          <w:fldChar w:fldCharType="begin"/>
        </w:r>
        <w:r>
          <w:rPr>
            <w:noProof/>
            <w:webHidden/>
          </w:rPr>
          <w:instrText xml:space="preserve"> PAGEREF _Toc346611631 \h </w:instrText>
        </w:r>
        <w:r>
          <w:rPr>
            <w:noProof/>
            <w:webHidden/>
          </w:rPr>
        </w:r>
        <w:r>
          <w:rPr>
            <w:noProof/>
            <w:webHidden/>
          </w:rPr>
          <w:fldChar w:fldCharType="separate"/>
        </w:r>
        <w:r>
          <w:rPr>
            <w:noProof/>
            <w:webHidden/>
          </w:rPr>
          <w:t>10</w:t>
        </w:r>
        <w:r>
          <w:rPr>
            <w:noProof/>
            <w:webHidden/>
          </w:rPr>
          <w:fldChar w:fldCharType="end"/>
        </w:r>
      </w:hyperlink>
    </w:p>
    <w:p w14:paraId="484038AC" w14:textId="3D8116C4" w:rsidR="00E83F64" w:rsidRDefault="00E83F64">
      <w:pPr>
        <w:pStyle w:val="TOC1"/>
        <w:rPr>
          <w:rFonts w:eastAsia="Times New Roman"/>
          <w:noProof/>
          <w:lang w:eastAsia="en-GB"/>
        </w:rPr>
      </w:pPr>
      <w:hyperlink w:anchor="_Toc346611633" w:history="1">
        <w:r w:rsidRPr="00582448">
          <w:rPr>
            <w:rStyle w:val="Hyperlink"/>
            <w:rFonts w:ascii="Arial" w:hAnsi="Arial" w:cs="Arial"/>
            <w:noProof/>
          </w:rPr>
          <w:t>SECTION 4 – CONTRACT AND OTHER FORMALITIES</w:t>
        </w:r>
        <w:r>
          <w:rPr>
            <w:noProof/>
            <w:webHidden/>
          </w:rPr>
          <w:tab/>
        </w:r>
        <w:r w:rsidR="0021681C">
          <w:rPr>
            <w:noProof/>
            <w:webHidden/>
          </w:rPr>
          <w:fldChar w:fldCharType="begin"/>
        </w:r>
        <w:r>
          <w:rPr>
            <w:noProof/>
            <w:webHidden/>
          </w:rPr>
          <w:instrText xml:space="preserve"> PAGEREF _Toc346611633 \h </w:instrText>
        </w:r>
        <w:r w:rsidR="0021681C">
          <w:rPr>
            <w:noProof/>
            <w:webHidden/>
          </w:rPr>
        </w:r>
        <w:r w:rsidR="0021681C">
          <w:rPr>
            <w:noProof/>
            <w:webHidden/>
          </w:rPr>
          <w:fldChar w:fldCharType="separate"/>
        </w:r>
        <w:r w:rsidR="00D23FE8">
          <w:rPr>
            <w:noProof/>
            <w:webHidden/>
          </w:rPr>
          <w:t>11</w:t>
        </w:r>
        <w:r w:rsidR="0021681C">
          <w:rPr>
            <w:noProof/>
            <w:webHidden/>
          </w:rPr>
          <w:fldChar w:fldCharType="end"/>
        </w:r>
      </w:hyperlink>
    </w:p>
    <w:p w14:paraId="62CAF39A" w14:textId="3CE9CFE5" w:rsidR="00E83F64" w:rsidRDefault="00E83F64">
      <w:pPr>
        <w:pStyle w:val="TOC2"/>
        <w:rPr>
          <w:rFonts w:eastAsia="Times New Roman"/>
          <w:noProof/>
          <w:lang w:eastAsia="en-GB"/>
        </w:rPr>
      </w:pPr>
      <w:hyperlink w:anchor="_Toc346611634" w:history="1">
        <w:r w:rsidRPr="00582448">
          <w:rPr>
            <w:rStyle w:val="Hyperlink"/>
            <w:noProof/>
          </w:rPr>
          <w:t>4.1</w:t>
        </w:r>
        <w:r>
          <w:rPr>
            <w:rFonts w:eastAsia="Times New Roman"/>
            <w:noProof/>
            <w:lang w:eastAsia="en-GB"/>
          </w:rPr>
          <w:tab/>
        </w:r>
        <w:r w:rsidRPr="00582448">
          <w:rPr>
            <w:rStyle w:val="Hyperlink"/>
            <w:noProof/>
          </w:rPr>
          <w:t>Contract Documents</w:t>
        </w:r>
        <w:r>
          <w:rPr>
            <w:noProof/>
            <w:webHidden/>
          </w:rPr>
          <w:tab/>
        </w:r>
        <w:r w:rsidR="0021681C">
          <w:rPr>
            <w:noProof/>
            <w:webHidden/>
          </w:rPr>
          <w:fldChar w:fldCharType="begin"/>
        </w:r>
        <w:r>
          <w:rPr>
            <w:noProof/>
            <w:webHidden/>
          </w:rPr>
          <w:instrText xml:space="preserve"> PAGEREF _Toc346611634 \h </w:instrText>
        </w:r>
        <w:r w:rsidR="0021681C">
          <w:rPr>
            <w:noProof/>
            <w:webHidden/>
          </w:rPr>
        </w:r>
        <w:r w:rsidR="0021681C">
          <w:rPr>
            <w:noProof/>
            <w:webHidden/>
          </w:rPr>
          <w:fldChar w:fldCharType="separate"/>
        </w:r>
        <w:r w:rsidR="00D23FE8">
          <w:rPr>
            <w:noProof/>
            <w:webHidden/>
          </w:rPr>
          <w:t>11</w:t>
        </w:r>
        <w:r w:rsidR="0021681C">
          <w:rPr>
            <w:noProof/>
            <w:webHidden/>
          </w:rPr>
          <w:fldChar w:fldCharType="end"/>
        </w:r>
      </w:hyperlink>
    </w:p>
    <w:p w14:paraId="1EF041F9" w14:textId="5F8018FD" w:rsidR="00E83F64" w:rsidRDefault="00E83F64">
      <w:pPr>
        <w:pStyle w:val="TOC2"/>
        <w:rPr>
          <w:rFonts w:eastAsia="Times New Roman"/>
          <w:noProof/>
          <w:lang w:eastAsia="en-GB"/>
        </w:rPr>
      </w:pPr>
      <w:hyperlink w:anchor="_Toc346611635" w:history="1">
        <w:r w:rsidRPr="00582448">
          <w:rPr>
            <w:rStyle w:val="Hyperlink"/>
            <w:noProof/>
          </w:rPr>
          <w:t>4.2</w:t>
        </w:r>
        <w:r>
          <w:rPr>
            <w:rFonts w:eastAsia="Times New Roman"/>
            <w:noProof/>
            <w:lang w:eastAsia="en-GB"/>
          </w:rPr>
          <w:tab/>
        </w:r>
        <w:r w:rsidRPr="00582448">
          <w:rPr>
            <w:rStyle w:val="Hyperlink"/>
            <w:noProof/>
          </w:rPr>
          <w:t>Bribery Act 2010</w:t>
        </w:r>
        <w:r>
          <w:rPr>
            <w:noProof/>
            <w:webHidden/>
          </w:rPr>
          <w:tab/>
        </w:r>
        <w:r w:rsidR="0021681C">
          <w:rPr>
            <w:noProof/>
            <w:webHidden/>
          </w:rPr>
          <w:fldChar w:fldCharType="begin"/>
        </w:r>
        <w:r>
          <w:rPr>
            <w:noProof/>
            <w:webHidden/>
          </w:rPr>
          <w:instrText xml:space="preserve"> PAGEREF _Toc346611635 \h </w:instrText>
        </w:r>
        <w:r w:rsidR="0021681C">
          <w:rPr>
            <w:noProof/>
            <w:webHidden/>
          </w:rPr>
        </w:r>
        <w:r w:rsidR="0021681C">
          <w:rPr>
            <w:noProof/>
            <w:webHidden/>
          </w:rPr>
          <w:fldChar w:fldCharType="separate"/>
        </w:r>
        <w:r w:rsidR="00D23FE8">
          <w:rPr>
            <w:noProof/>
            <w:webHidden/>
          </w:rPr>
          <w:t>11</w:t>
        </w:r>
        <w:r w:rsidR="0021681C">
          <w:rPr>
            <w:noProof/>
            <w:webHidden/>
          </w:rPr>
          <w:fldChar w:fldCharType="end"/>
        </w:r>
      </w:hyperlink>
    </w:p>
    <w:p w14:paraId="021FBDEF" w14:textId="7D0AAD12" w:rsidR="00E83F64" w:rsidRDefault="00E83F64">
      <w:pPr>
        <w:pStyle w:val="TOC2"/>
        <w:rPr>
          <w:rFonts w:eastAsia="Times New Roman"/>
          <w:noProof/>
          <w:lang w:eastAsia="en-GB"/>
        </w:rPr>
      </w:pPr>
      <w:hyperlink w:anchor="_Toc346611636" w:history="1">
        <w:r w:rsidRPr="00582448">
          <w:rPr>
            <w:rStyle w:val="Hyperlink"/>
            <w:noProof/>
          </w:rPr>
          <w:t>4.3</w:t>
        </w:r>
        <w:r>
          <w:rPr>
            <w:rFonts w:eastAsia="Times New Roman"/>
            <w:noProof/>
            <w:lang w:eastAsia="en-GB"/>
          </w:rPr>
          <w:tab/>
        </w:r>
        <w:r w:rsidRPr="00582448">
          <w:rPr>
            <w:rStyle w:val="Hyperlink"/>
            <w:noProof/>
          </w:rPr>
          <w:t>Declaration of Interests</w:t>
        </w:r>
        <w:r>
          <w:rPr>
            <w:noProof/>
            <w:webHidden/>
          </w:rPr>
          <w:tab/>
        </w:r>
        <w:r w:rsidR="0021681C">
          <w:rPr>
            <w:noProof/>
            <w:webHidden/>
          </w:rPr>
          <w:fldChar w:fldCharType="begin"/>
        </w:r>
        <w:r>
          <w:rPr>
            <w:noProof/>
            <w:webHidden/>
          </w:rPr>
          <w:instrText xml:space="preserve"> PAGEREF _Toc346611636 \h </w:instrText>
        </w:r>
        <w:r w:rsidR="0021681C">
          <w:rPr>
            <w:noProof/>
            <w:webHidden/>
          </w:rPr>
        </w:r>
        <w:r w:rsidR="0021681C">
          <w:rPr>
            <w:noProof/>
            <w:webHidden/>
          </w:rPr>
          <w:fldChar w:fldCharType="separate"/>
        </w:r>
        <w:r w:rsidR="00D23FE8">
          <w:rPr>
            <w:noProof/>
            <w:webHidden/>
          </w:rPr>
          <w:t>11</w:t>
        </w:r>
        <w:r w:rsidR="0021681C">
          <w:rPr>
            <w:noProof/>
            <w:webHidden/>
          </w:rPr>
          <w:fldChar w:fldCharType="end"/>
        </w:r>
      </w:hyperlink>
    </w:p>
    <w:p w14:paraId="16C63073" w14:textId="66020E2A" w:rsidR="00E83F64" w:rsidRDefault="00E83F64">
      <w:pPr>
        <w:pStyle w:val="TOC1"/>
        <w:rPr>
          <w:rFonts w:eastAsia="Times New Roman"/>
          <w:noProof/>
          <w:lang w:eastAsia="en-GB"/>
        </w:rPr>
      </w:pPr>
      <w:hyperlink w:anchor="_Toc346611637" w:history="1">
        <w:r w:rsidRPr="00582448">
          <w:rPr>
            <w:rStyle w:val="Hyperlink"/>
            <w:rFonts w:ascii="Arial" w:hAnsi="Arial" w:cs="Arial"/>
            <w:noProof/>
          </w:rPr>
          <w:t>SECTION 5 – CONTRACT MANAGEMENT</w:t>
        </w:r>
        <w:r>
          <w:rPr>
            <w:noProof/>
            <w:webHidden/>
          </w:rPr>
          <w:tab/>
        </w:r>
        <w:r w:rsidR="0021681C">
          <w:rPr>
            <w:noProof/>
            <w:webHidden/>
          </w:rPr>
          <w:fldChar w:fldCharType="begin"/>
        </w:r>
        <w:r>
          <w:rPr>
            <w:noProof/>
            <w:webHidden/>
          </w:rPr>
          <w:instrText xml:space="preserve"> PAGEREF _Toc346611637 \h </w:instrText>
        </w:r>
        <w:r w:rsidR="0021681C">
          <w:rPr>
            <w:noProof/>
            <w:webHidden/>
          </w:rPr>
        </w:r>
        <w:r w:rsidR="0021681C">
          <w:rPr>
            <w:noProof/>
            <w:webHidden/>
          </w:rPr>
          <w:fldChar w:fldCharType="separate"/>
        </w:r>
        <w:r w:rsidR="00D23FE8">
          <w:rPr>
            <w:noProof/>
            <w:webHidden/>
          </w:rPr>
          <w:t>12</w:t>
        </w:r>
        <w:r w:rsidR="0021681C">
          <w:rPr>
            <w:noProof/>
            <w:webHidden/>
          </w:rPr>
          <w:fldChar w:fldCharType="end"/>
        </w:r>
      </w:hyperlink>
    </w:p>
    <w:p w14:paraId="4C3D6F37" w14:textId="5B30294E" w:rsidR="00E83F64" w:rsidRDefault="00E83F64">
      <w:pPr>
        <w:pStyle w:val="TOC2"/>
        <w:rPr>
          <w:rFonts w:eastAsia="Times New Roman"/>
          <w:noProof/>
          <w:lang w:eastAsia="en-GB"/>
        </w:rPr>
      </w:pPr>
      <w:hyperlink w:anchor="_Toc346611638" w:history="1">
        <w:r w:rsidRPr="00582448">
          <w:rPr>
            <w:rStyle w:val="Hyperlink"/>
            <w:noProof/>
          </w:rPr>
          <w:t>5.1</w:t>
        </w:r>
        <w:r>
          <w:rPr>
            <w:rFonts w:eastAsia="Times New Roman"/>
            <w:noProof/>
            <w:lang w:eastAsia="en-GB"/>
          </w:rPr>
          <w:tab/>
        </w:r>
        <w:r w:rsidRPr="00582448">
          <w:rPr>
            <w:rStyle w:val="Hyperlink"/>
            <w:noProof/>
          </w:rPr>
          <w:t>Managing Contracts</w:t>
        </w:r>
        <w:r>
          <w:rPr>
            <w:noProof/>
            <w:webHidden/>
          </w:rPr>
          <w:tab/>
        </w:r>
        <w:r w:rsidR="0021681C">
          <w:rPr>
            <w:noProof/>
            <w:webHidden/>
          </w:rPr>
          <w:fldChar w:fldCharType="begin"/>
        </w:r>
        <w:r>
          <w:rPr>
            <w:noProof/>
            <w:webHidden/>
          </w:rPr>
          <w:instrText xml:space="preserve"> PAGEREF _Toc346611638 \h </w:instrText>
        </w:r>
        <w:r w:rsidR="0021681C">
          <w:rPr>
            <w:noProof/>
            <w:webHidden/>
          </w:rPr>
        </w:r>
        <w:r w:rsidR="0021681C">
          <w:rPr>
            <w:noProof/>
            <w:webHidden/>
          </w:rPr>
          <w:fldChar w:fldCharType="separate"/>
        </w:r>
        <w:r w:rsidR="00D23FE8">
          <w:rPr>
            <w:noProof/>
            <w:webHidden/>
          </w:rPr>
          <w:t>12</w:t>
        </w:r>
        <w:r w:rsidR="0021681C">
          <w:rPr>
            <w:noProof/>
            <w:webHidden/>
          </w:rPr>
          <w:fldChar w:fldCharType="end"/>
        </w:r>
      </w:hyperlink>
    </w:p>
    <w:p w14:paraId="6BE06DBD" w14:textId="59F5B053" w:rsidR="00E83F64" w:rsidRDefault="00E83F64">
      <w:pPr>
        <w:pStyle w:val="TOC1"/>
        <w:rPr>
          <w:rFonts w:eastAsia="Times New Roman"/>
          <w:noProof/>
          <w:lang w:eastAsia="en-GB"/>
        </w:rPr>
      </w:pPr>
      <w:hyperlink w:anchor="_Toc346611639" w:history="1">
        <w:r w:rsidRPr="00582448">
          <w:rPr>
            <w:rStyle w:val="Hyperlink"/>
            <w:rFonts w:ascii="Arial" w:hAnsi="Arial" w:cs="Arial"/>
            <w:noProof/>
          </w:rPr>
          <w:t>SECTION 6 – DEFINITIONS</w:t>
        </w:r>
        <w:r>
          <w:rPr>
            <w:noProof/>
            <w:webHidden/>
          </w:rPr>
          <w:tab/>
        </w:r>
        <w:r w:rsidR="0021681C">
          <w:rPr>
            <w:noProof/>
            <w:webHidden/>
          </w:rPr>
          <w:fldChar w:fldCharType="begin"/>
        </w:r>
        <w:r>
          <w:rPr>
            <w:noProof/>
            <w:webHidden/>
          </w:rPr>
          <w:instrText xml:space="preserve"> PAGEREF _Toc346611639 \h </w:instrText>
        </w:r>
        <w:r w:rsidR="0021681C">
          <w:rPr>
            <w:noProof/>
            <w:webHidden/>
          </w:rPr>
        </w:r>
        <w:r w:rsidR="0021681C">
          <w:rPr>
            <w:noProof/>
            <w:webHidden/>
          </w:rPr>
          <w:fldChar w:fldCharType="separate"/>
        </w:r>
        <w:r w:rsidR="00D23FE8">
          <w:rPr>
            <w:noProof/>
            <w:webHidden/>
          </w:rPr>
          <w:t>13</w:t>
        </w:r>
        <w:r w:rsidR="0021681C">
          <w:rPr>
            <w:noProof/>
            <w:webHidden/>
          </w:rPr>
          <w:fldChar w:fldCharType="end"/>
        </w:r>
      </w:hyperlink>
    </w:p>
    <w:p w14:paraId="514D9791" w14:textId="77777777" w:rsidR="00D012EA" w:rsidRPr="0072487D" w:rsidRDefault="0021681C" w:rsidP="0072487D">
      <w:pPr>
        <w:spacing w:after="0" w:line="240" w:lineRule="auto"/>
        <w:rPr>
          <w:rFonts w:ascii="Arial" w:hAnsi="Arial" w:cs="Arial"/>
        </w:rPr>
      </w:pPr>
      <w:r w:rsidRPr="006C1E1B">
        <w:rPr>
          <w:rFonts w:ascii="Arial" w:hAnsi="Arial" w:cs="Arial"/>
        </w:rPr>
        <w:fldChar w:fldCharType="end"/>
      </w:r>
    </w:p>
    <w:p w14:paraId="28BC797B" w14:textId="77777777" w:rsidR="00EA2202" w:rsidRPr="006C1E1B" w:rsidRDefault="00EA2202" w:rsidP="006C1E1B">
      <w:pPr>
        <w:pStyle w:val="Heading1"/>
        <w:spacing w:before="0" w:line="240" w:lineRule="auto"/>
        <w:rPr>
          <w:rFonts w:ascii="Arial" w:hAnsi="Arial" w:cs="Arial"/>
          <w:color w:val="000000"/>
        </w:rPr>
      </w:pPr>
      <w:bookmarkStart w:id="0" w:name="_Toc346611607"/>
      <w:r w:rsidRPr="006C1E1B">
        <w:rPr>
          <w:rFonts w:ascii="Arial" w:hAnsi="Arial" w:cs="Arial"/>
          <w:color w:val="000000"/>
        </w:rPr>
        <w:lastRenderedPageBreak/>
        <w:t>SECTION 1 – INTRODUCTION AND PURPOSE</w:t>
      </w:r>
      <w:bookmarkEnd w:id="0"/>
    </w:p>
    <w:p w14:paraId="618D3B6C" w14:textId="77777777" w:rsidR="00D012EA" w:rsidRPr="006C1E1B" w:rsidRDefault="00D012EA" w:rsidP="006C1E1B">
      <w:pPr>
        <w:pStyle w:val="Heading2"/>
        <w:spacing w:line="240" w:lineRule="auto"/>
        <w:rPr>
          <w:rFonts w:cs="Arial"/>
          <w:color w:val="000000"/>
          <w:sz w:val="24"/>
          <w:szCs w:val="24"/>
        </w:rPr>
      </w:pPr>
    </w:p>
    <w:p w14:paraId="022D92FA" w14:textId="77777777" w:rsidR="00EA2202" w:rsidRPr="006C1E1B" w:rsidRDefault="00EA2202" w:rsidP="006C1E1B">
      <w:pPr>
        <w:pStyle w:val="Heading2"/>
        <w:rPr>
          <w:rFonts w:cs="Arial"/>
        </w:rPr>
      </w:pPr>
      <w:bookmarkStart w:id="1" w:name="_Toc346611608"/>
      <w:r w:rsidRPr="006C1E1B">
        <w:rPr>
          <w:rFonts w:cs="Arial"/>
        </w:rPr>
        <w:t xml:space="preserve">1.1 </w:t>
      </w:r>
      <w:r w:rsidRPr="006C1E1B">
        <w:rPr>
          <w:rFonts w:cs="Arial"/>
        </w:rPr>
        <w:tab/>
        <w:t>Primary Objectives</w:t>
      </w:r>
      <w:bookmarkEnd w:id="1"/>
    </w:p>
    <w:p w14:paraId="296C3426" w14:textId="77777777" w:rsidR="00EA2202" w:rsidRPr="006C1E1B" w:rsidRDefault="00EA2202" w:rsidP="006C1E1B">
      <w:pPr>
        <w:pStyle w:val="NoSpacing"/>
        <w:rPr>
          <w:rFonts w:ascii="Arial" w:hAnsi="Arial" w:cs="Arial"/>
        </w:rPr>
      </w:pPr>
    </w:p>
    <w:p w14:paraId="3719598B" w14:textId="188382BA" w:rsidR="00EA2202" w:rsidRPr="006C1E1B" w:rsidRDefault="00D012EA" w:rsidP="006C1E1B">
      <w:pPr>
        <w:pStyle w:val="NoSpacing"/>
        <w:ind w:left="851" w:hanging="851"/>
        <w:jc w:val="both"/>
        <w:rPr>
          <w:rFonts w:ascii="Arial" w:hAnsi="Arial" w:cs="Arial"/>
          <w:sz w:val="24"/>
          <w:szCs w:val="24"/>
        </w:rPr>
      </w:pPr>
      <w:r w:rsidRPr="006C1E1B">
        <w:rPr>
          <w:rFonts w:ascii="Arial" w:hAnsi="Arial" w:cs="Arial"/>
          <w:sz w:val="24"/>
          <w:szCs w:val="24"/>
        </w:rPr>
        <w:t>1.1.1</w:t>
      </w:r>
      <w:r w:rsidRPr="006C1E1B">
        <w:rPr>
          <w:rFonts w:ascii="Arial" w:hAnsi="Arial" w:cs="Arial"/>
          <w:sz w:val="24"/>
          <w:szCs w:val="24"/>
        </w:rPr>
        <w:tab/>
      </w:r>
      <w:r w:rsidR="00415B53">
        <w:rPr>
          <w:rFonts w:ascii="Arial" w:hAnsi="Arial" w:cs="Arial"/>
          <w:sz w:val="24"/>
          <w:szCs w:val="24"/>
        </w:rPr>
        <w:t>The South West Police Procurement Department (‘SWPPD’) was established i</w:t>
      </w:r>
      <w:r w:rsidR="00FC3E6F">
        <w:rPr>
          <w:rFonts w:ascii="Arial" w:hAnsi="Arial" w:cs="Arial"/>
          <w:sz w:val="24"/>
          <w:szCs w:val="24"/>
        </w:rPr>
        <w:t>n</w:t>
      </w:r>
      <w:r w:rsidR="00415B53">
        <w:rPr>
          <w:rFonts w:ascii="Arial" w:hAnsi="Arial" w:cs="Arial"/>
          <w:sz w:val="24"/>
          <w:szCs w:val="24"/>
        </w:rPr>
        <w:t xml:space="preserve"> April 2012 to provide a procurement service to</w:t>
      </w:r>
      <w:r w:rsidR="00FC3E6F">
        <w:rPr>
          <w:rFonts w:ascii="Arial" w:hAnsi="Arial" w:cs="Arial"/>
          <w:sz w:val="24"/>
          <w:szCs w:val="24"/>
        </w:rPr>
        <w:t xml:space="preserve"> the police</w:t>
      </w:r>
      <w:r w:rsidR="00415B53">
        <w:rPr>
          <w:rFonts w:ascii="Arial" w:hAnsi="Arial" w:cs="Arial"/>
          <w:sz w:val="24"/>
          <w:szCs w:val="24"/>
        </w:rPr>
        <w:t xml:space="preserve"> services</w:t>
      </w:r>
      <w:r w:rsidR="00EA2202" w:rsidRPr="006C1E1B">
        <w:rPr>
          <w:rFonts w:ascii="Arial" w:hAnsi="Arial" w:cs="Arial"/>
          <w:sz w:val="24"/>
          <w:szCs w:val="24"/>
        </w:rPr>
        <w:t xml:space="preserve"> of Devon &amp; Cornwall, Dorset, Gloucestershire and Wiltshire</w:t>
      </w:r>
      <w:r w:rsidR="00415B53">
        <w:rPr>
          <w:rFonts w:ascii="Arial" w:hAnsi="Arial" w:cs="Arial"/>
          <w:sz w:val="24"/>
          <w:szCs w:val="24"/>
        </w:rPr>
        <w:t>.</w:t>
      </w:r>
      <w:r w:rsidR="004700DE">
        <w:rPr>
          <w:rFonts w:ascii="Arial" w:hAnsi="Arial" w:cs="Arial"/>
          <w:sz w:val="24"/>
          <w:szCs w:val="24"/>
        </w:rPr>
        <w:t xml:space="preserve"> </w:t>
      </w:r>
      <w:r w:rsidR="00962676">
        <w:rPr>
          <w:rFonts w:ascii="Arial" w:hAnsi="Arial" w:cs="Arial"/>
          <w:sz w:val="24"/>
          <w:szCs w:val="24"/>
        </w:rPr>
        <w:t xml:space="preserve">In May 2021 </w:t>
      </w:r>
      <w:r w:rsidR="004700DE">
        <w:rPr>
          <w:rFonts w:ascii="Arial" w:hAnsi="Arial" w:cs="Arial"/>
          <w:sz w:val="24"/>
          <w:szCs w:val="24"/>
        </w:rPr>
        <w:t xml:space="preserve">Avon and Somerset joined the </w:t>
      </w:r>
      <w:r w:rsidR="00962676">
        <w:rPr>
          <w:rFonts w:ascii="Arial" w:hAnsi="Arial" w:cs="Arial"/>
          <w:sz w:val="24"/>
          <w:szCs w:val="24"/>
        </w:rPr>
        <w:t>collaboration</w:t>
      </w:r>
      <w:r w:rsidR="004700DE">
        <w:rPr>
          <w:rFonts w:ascii="Arial" w:hAnsi="Arial" w:cs="Arial"/>
          <w:sz w:val="24"/>
          <w:szCs w:val="24"/>
        </w:rPr>
        <w:t xml:space="preserve"> and the name was amended to South West</w:t>
      </w:r>
      <w:r w:rsidR="00962676">
        <w:rPr>
          <w:rFonts w:ascii="Arial" w:hAnsi="Arial" w:cs="Arial"/>
          <w:sz w:val="24"/>
          <w:szCs w:val="24"/>
        </w:rPr>
        <w:t xml:space="preserve"> Police</w:t>
      </w:r>
      <w:r w:rsidR="004700DE">
        <w:rPr>
          <w:rFonts w:ascii="Arial" w:hAnsi="Arial" w:cs="Arial"/>
          <w:sz w:val="24"/>
          <w:szCs w:val="24"/>
        </w:rPr>
        <w:t xml:space="preserve"> Procurement Service (SWPPS).</w:t>
      </w:r>
    </w:p>
    <w:p w14:paraId="628CFBC4" w14:textId="77777777" w:rsidR="00EA2202" w:rsidRPr="006C1E1B" w:rsidRDefault="00EA2202" w:rsidP="006C1E1B">
      <w:pPr>
        <w:pStyle w:val="NoSpacing"/>
        <w:jc w:val="both"/>
        <w:rPr>
          <w:rFonts w:ascii="Arial" w:hAnsi="Arial" w:cs="Arial"/>
          <w:sz w:val="24"/>
          <w:szCs w:val="24"/>
        </w:rPr>
      </w:pPr>
    </w:p>
    <w:p w14:paraId="55A378FA" w14:textId="5A9B9C49" w:rsidR="004410DF" w:rsidRPr="006C1E1B" w:rsidRDefault="00D012EA" w:rsidP="006C1E1B">
      <w:pPr>
        <w:pStyle w:val="NoSpacing"/>
        <w:ind w:left="851" w:hanging="851"/>
        <w:jc w:val="both"/>
        <w:rPr>
          <w:rFonts w:ascii="Arial" w:hAnsi="Arial" w:cs="Arial"/>
          <w:sz w:val="24"/>
          <w:szCs w:val="24"/>
        </w:rPr>
      </w:pPr>
      <w:r w:rsidRPr="006C1E1B">
        <w:rPr>
          <w:rFonts w:ascii="Arial" w:hAnsi="Arial" w:cs="Arial"/>
          <w:sz w:val="24"/>
          <w:szCs w:val="24"/>
        </w:rPr>
        <w:t>1.1.</w:t>
      </w:r>
      <w:r w:rsidR="00487A3D">
        <w:rPr>
          <w:rFonts w:ascii="Arial" w:hAnsi="Arial" w:cs="Arial"/>
          <w:sz w:val="24"/>
          <w:szCs w:val="24"/>
        </w:rPr>
        <w:t>2</w:t>
      </w:r>
      <w:r w:rsidRPr="006C1E1B">
        <w:rPr>
          <w:rFonts w:ascii="Arial" w:hAnsi="Arial" w:cs="Arial"/>
          <w:sz w:val="24"/>
          <w:szCs w:val="24"/>
        </w:rPr>
        <w:tab/>
      </w:r>
      <w:r w:rsidR="004410DF" w:rsidRPr="006C1E1B">
        <w:rPr>
          <w:rFonts w:ascii="Arial" w:hAnsi="Arial" w:cs="Arial"/>
          <w:sz w:val="24"/>
          <w:szCs w:val="24"/>
        </w:rPr>
        <w:t xml:space="preserve">The </w:t>
      </w:r>
      <w:r w:rsidR="009C35EC">
        <w:rPr>
          <w:rFonts w:ascii="Arial" w:hAnsi="Arial" w:cs="Arial"/>
          <w:sz w:val="24"/>
          <w:szCs w:val="24"/>
        </w:rPr>
        <w:t>Chief Constable of</w:t>
      </w:r>
      <w:r w:rsidR="00FC3E6F">
        <w:rPr>
          <w:rFonts w:ascii="Arial" w:hAnsi="Arial" w:cs="Arial"/>
          <w:sz w:val="24"/>
          <w:szCs w:val="24"/>
        </w:rPr>
        <w:t xml:space="preserve"> Devon and Cornwall is the</w:t>
      </w:r>
      <w:r w:rsidR="00415B53">
        <w:rPr>
          <w:rFonts w:ascii="Arial" w:hAnsi="Arial" w:cs="Arial"/>
          <w:sz w:val="24"/>
          <w:szCs w:val="24"/>
        </w:rPr>
        <w:t xml:space="preserve"> host</w:t>
      </w:r>
      <w:r w:rsidR="004410DF" w:rsidRPr="006C1E1B">
        <w:rPr>
          <w:rFonts w:ascii="Arial" w:hAnsi="Arial" w:cs="Arial"/>
          <w:sz w:val="24"/>
          <w:szCs w:val="24"/>
        </w:rPr>
        <w:t xml:space="preserve"> authority for SWPP</w:t>
      </w:r>
      <w:r w:rsidR="004700DE">
        <w:rPr>
          <w:rFonts w:ascii="Arial" w:hAnsi="Arial" w:cs="Arial"/>
          <w:sz w:val="24"/>
          <w:szCs w:val="24"/>
        </w:rPr>
        <w:t>S</w:t>
      </w:r>
      <w:r w:rsidR="00415B53">
        <w:rPr>
          <w:rFonts w:ascii="Arial" w:hAnsi="Arial" w:cs="Arial"/>
          <w:sz w:val="24"/>
          <w:szCs w:val="24"/>
        </w:rPr>
        <w:t xml:space="preserve"> employing all the staff in SWPP</w:t>
      </w:r>
      <w:r w:rsidR="004700DE">
        <w:rPr>
          <w:rFonts w:ascii="Arial" w:hAnsi="Arial" w:cs="Arial"/>
          <w:sz w:val="24"/>
          <w:szCs w:val="24"/>
        </w:rPr>
        <w:t>S</w:t>
      </w:r>
      <w:r w:rsidR="00415B53">
        <w:rPr>
          <w:rFonts w:ascii="Arial" w:hAnsi="Arial" w:cs="Arial"/>
          <w:sz w:val="24"/>
          <w:szCs w:val="24"/>
        </w:rPr>
        <w:t>.</w:t>
      </w:r>
    </w:p>
    <w:p w14:paraId="7B64E270" w14:textId="77777777" w:rsidR="004410DF" w:rsidRPr="006C1E1B" w:rsidRDefault="004410DF" w:rsidP="006C1E1B">
      <w:pPr>
        <w:pStyle w:val="NoSpacing"/>
        <w:jc w:val="both"/>
        <w:rPr>
          <w:rFonts w:ascii="Arial" w:hAnsi="Arial" w:cs="Arial"/>
          <w:sz w:val="24"/>
          <w:szCs w:val="24"/>
        </w:rPr>
      </w:pPr>
    </w:p>
    <w:p w14:paraId="684FD7CC" w14:textId="47723CA5" w:rsidR="004410DF" w:rsidRPr="006C1E1B" w:rsidRDefault="00487A3D" w:rsidP="006C1E1B">
      <w:pPr>
        <w:pStyle w:val="NoSpacing"/>
        <w:ind w:left="851" w:hanging="851"/>
        <w:jc w:val="both"/>
        <w:rPr>
          <w:rFonts w:ascii="Arial" w:hAnsi="Arial" w:cs="Arial"/>
          <w:sz w:val="24"/>
          <w:szCs w:val="24"/>
        </w:rPr>
      </w:pPr>
      <w:r>
        <w:rPr>
          <w:rFonts w:ascii="Arial" w:hAnsi="Arial" w:cs="Arial"/>
          <w:sz w:val="24"/>
          <w:szCs w:val="24"/>
        </w:rPr>
        <w:t>1.1.3</w:t>
      </w:r>
      <w:r w:rsidR="00D012EA" w:rsidRPr="006C1E1B">
        <w:rPr>
          <w:rFonts w:ascii="Arial" w:hAnsi="Arial" w:cs="Arial"/>
          <w:sz w:val="24"/>
          <w:szCs w:val="24"/>
        </w:rPr>
        <w:tab/>
      </w:r>
      <w:r w:rsidR="004410DF" w:rsidRPr="006C1E1B">
        <w:rPr>
          <w:rFonts w:ascii="Arial" w:hAnsi="Arial" w:cs="Arial"/>
          <w:sz w:val="24"/>
          <w:szCs w:val="24"/>
        </w:rPr>
        <w:t>Each Customer delegates to the SWPP</w:t>
      </w:r>
      <w:r w:rsidR="004700DE">
        <w:rPr>
          <w:rFonts w:ascii="Arial" w:hAnsi="Arial" w:cs="Arial"/>
          <w:sz w:val="24"/>
          <w:szCs w:val="24"/>
        </w:rPr>
        <w:t>S</w:t>
      </w:r>
      <w:r w:rsidR="004410DF" w:rsidRPr="006C1E1B">
        <w:rPr>
          <w:rFonts w:ascii="Arial" w:hAnsi="Arial" w:cs="Arial"/>
          <w:sz w:val="24"/>
          <w:szCs w:val="24"/>
        </w:rPr>
        <w:t xml:space="preserve"> authority to conduct procurements of goods, services or works notified by a Customer to the SWPP</w:t>
      </w:r>
      <w:r w:rsidR="004700DE">
        <w:rPr>
          <w:rFonts w:ascii="Arial" w:hAnsi="Arial" w:cs="Arial"/>
          <w:sz w:val="24"/>
          <w:szCs w:val="24"/>
        </w:rPr>
        <w:t>S</w:t>
      </w:r>
      <w:r w:rsidR="004410DF" w:rsidRPr="006C1E1B">
        <w:rPr>
          <w:rFonts w:ascii="Arial" w:hAnsi="Arial" w:cs="Arial"/>
          <w:sz w:val="24"/>
          <w:szCs w:val="24"/>
        </w:rPr>
        <w:t xml:space="preserve"> strictly in accordance with these regulations.</w:t>
      </w:r>
    </w:p>
    <w:p w14:paraId="5A16A9B7" w14:textId="77777777" w:rsidR="004410DF" w:rsidRPr="006C1E1B" w:rsidRDefault="004410DF" w:rsidP="006C1E1B">
      <w:pPr>
        <w:pStyle w:val="NoSpacing"/>
        <w:jc w:val="both"/>
        <w:rPr>
          <w:rFonts w:ascii="Arial" w:hAnsi="Arial" w:cs="Arial"/>
          <w:sz w:val="24"/>
          <w:szCs w:val="24"/>
        </w:rPr>
      </w:pPr>
    </w:p>
    <w:p w14:paraId="3279ADF1" w14:textId="3D7DFA64" w:rsidR="004410DF" w:rsidRPr="006C1E1B" w:rsidRDefault="00487A3D" w:rsidP="006C1E1B">
      <w:pPr>
        <w:pStyle w:val="NoSpacing"/>
        <w:ind w:left="851" w:hanging="851"/>
        <w:jc w:val="both"/>
        <w:rPr>
          <w:rFonts w:ascii="Arial" w:hAnsi="Arial" w:cs="Arial"/>
          <w:sz w:val="24"/>
          <w:szCs w:val="24"/>
        </w:rPr>
      </w:pPr>
      <w:r>
        <w:rPr>
          <w:rFonts w:ascii="Arial" w:hAnsi="Arial" w:cs="Arial"/>
          <w:sz w:val="24"/>
          <w:szCs w:val="24"/>
        </w:rPr>
        <w:t>1.1.4</w:t>
      </w:r>
      <w:r w:rsidR="00D012EA" w:rsidRPr="006C1E1B">
        <w:rPr>
          <w:rFonts w:ascii="Arial" w:hAnsi="Arial" w:cs="Arial"/>
          <w:sz w:val="24"/>
          <w:szCs w:val="24"/>
        </w:rPr>
        <w:tab/>
      </w:r>
      <w:r w:rsidR="004410DF" w:rsidRPr="006C1E1B">
        <w:rPr>
          <w:rFonts w:ascii="Arial" w:hAnsi="Arial" w:cs="Arial"/>
          <w:sz w:val="24"/>
          <w:szCs w:val="24"/>
        </w:rPr>
        <w:t>A Customer may also use the SWPP</w:t>
      </w:r>
      <w:r w:rsidR="004700DE">
        <w:rPr>
          <w:rFonts w:ascii="Arial" w:hAnsi="Arial" w:cs="Arial"/>
          <w:sz w:val="24"/>
          <w:szCs w:val="24"/>
        </w:rPr>
        <w:t>S</w:t>
      </w:r>
      <w:r w:rsidR="004410DF" w:rsidRPr="006C1E1B">
        <w:rPr>
          <w:rFonts w:ascii="Arial" w:hAnsi="Arial" w:cs="Arial"/>
          <w:sz w:val="24"/>
          <w:szCs w:val="24"/>
        </w:rPr>
        <w:t xml:space="preserve"> to advise on the acquisition or disposal of real property although</w:t>
      </w:r>
      <w:r w:rsidR="00504031">
        <w:rPr>
          <w:rFonts w:ascii="Arial" w:hAnsi="Arial" w:cs="Arial"/>
          <w:sz w:val="24"/>
          <w:szCs w:val="24"/>
        </w:rPr>
        <w:t xml:space="preserve"> for the avoidance of doubt the delegation in clause 1.1.</w:t>
      </w:r>
      <w:r>
        <w:rPr>
          <w:rFonts w:ascii="Arial" w:hAnsi="Arial" w:cs="Arial"/>
          <w:sz w:val="24"/>
          <w:szCs w:val="24"/>
        </w:rPr>
        <w:t>3</w:t>
      </w:r>
      <w:r w:rsidR="00504031">
        <w:rPr>
          <w:rFonts w:ascii="Arial" w:hAnsi="Arial" w:cs="Arial"/>
          <w:sz w:val="24"/>
          <w:szCs w:val="24"/>
        </w:rPr>
        <w:t xml:space="preserve"> does not apply to acquisitions and disposals of property</w:t>
      </w:r>
      <w:r w:rsidR="004410DF" w:rsidRPr="006C1E1B">
        <w:rPr>
          <w:rFonts w:ascii="Arial" w:hAnsi="Arial" w:cs="Arial"/>
          <w:sz w:val="24"/>
          <w:szCs w:val="24"/>
        </w:rPr>
        <w:t>.</w:t>
      </w:r>
    </w:p>
    <w:p w14:paraId="0112D5F0" w14:textId="77777777" w:rsidR="004410DF" w:rsidRPr="006C1E1B" w:rsidRDefault="004410DF" w:rsidP="006C1E1B">
      <w:pPr>
        <w:pStyle w:val="NoSpacing"/>
        <w:jc w:val="both"/>
        <w:rPr>
          <w:rFonts w:ascii="Arial" w:hAnsi="Arial" w:cs="Arial"/>
          <w:sz w:val="24"/>
          <w:szCs w:val="24"/>
        </w:rPr>
      </w:pPr>
    </w:p>
    <w:p w14:paraId="4AA6146E" w14:textId="6480B606" w:rsidR="004410DF" w:rsidRPr="006C1E1B" w:rsidRDefault="00487A3D" w:rsidP="006C1E1B">
      <w:pPr>
        <w:pStyle w:val="NoSpacing"/>
        <w:ind w:left="851" w:hanging="851"/>
        <w:jc w:val="both"/>
        <w:rPr>
          <w:rFonts w:ascii="Arial" w:hAnsi="Arial" w:cs="Arial"/>
          <w:sz w:val="24"/>
          <w:szCs w:val="24"/>
        </w:rPr>
      </w:pPr>
      <w:r>
        <w:rPr>
          <w:rFonts w:ascii="Arial" w:hAnsi="Arial" w:cs="Arial"/>
          <w:sz w:val="24"/>
          <w:szCs w:val="24"/>
        </w:rPr>
        <w:t>1.1.5</w:t>
      </w:r>
      <w:r w:rsidR="00D012EA" w:rsidRPr="006C1E1B">
        <w:rPr>
          <w:rFonts w:ascii="Arial" w:hAnsi="Arial" w:cs="Arial"/>
          <w:sz w:val="24"/>
          <w:szCs w:val="24"/>
        </w:rPr>
        <w:tab/>
      </w:r>
      <w:r w:rsidR="004410DF" w:rsidRPr="006C1E1B">
        <w:rPr>
          <w:rFonts w:ascii="Arial" w:hAnsi="Arial" w:cs="Arial"/>
          <w:sz w:val="24"/>
          <w:szCs w:val="24"/>
        </w:rPr>
        <w:t xml:space="preserve">These </w:t>
      </w:r>
      <w:r w:rsidR="00194F87">
        <w:rPr>
          <w:rFonts w:ascii="Arial" w:hAnsi="Arial" w:cs="Arial"/>
          <w:sz w:val="24"/>
          <w:szCs w:val="24"/>
        </w:rPr>
        <w:t>R</w:t>
      </w:r>
      <w:r w:rsidR="004410DF" w:rsidRPr="006C1E1B">
        <w:rPr>
          <w:rFonts w:ascii="Arial" w:hAnsi="Arial" w:cs="Arial"/>
          <w:sz w:val="24"/>
          <w:szCs w:val="24"/>
        </w:rPr>
        <w:t>egulations apply to each Customer and the SWPP</w:t>
      </w:r>
      <w:r w:rsidR="004700DE">
        <w:rPr>
          <w:rFonts w:ascii="Arial" w:hAnsi="Arial" w:cs="Arial"/>
          <w:sz w:val="24"/>
          <w:szCs w:val="24"/>
        </w:rPr>
        <w:t>S</w:t>
      </w:r>
      <w:r w:rsidR="004410DF" w:rsidRPr="006C1E1B">
        <w:rPr>
          <w:rFonts w:ascii="Arial" w:hAnsi="Arial" w:cs="Arial"/>
          <w:sz w:val="24"/>
          <w:szCs w:val="24"/>
        </w:rPr>
        <w:t>. They have 4 primary objectives:</w:t>
      </w:r>
    </w:p>
    <w:p w14:paraId="606A9B4C" w14:textId="77777777" w:rsidR="002B78C9" w:rsidRPr="006C1E1B" w:rsidRDefault="002B78C9" w:rsidP="006C1E1B">
      <w:pPr>
        <w:pStyle w:val="NoSpacing"/>
        <w:ind w:left="709"/>
        <w:jc w:val="both"/>
        <w:rPr>
          <w:rFonts w:ascii="Arial" w:hAnsi="Arial" w:cs="Arial"/>
          <w:sz w:val="24"/>
          <w:szCs w:val="24"/>
        </w:rPr>
      </w:pPr>
    </w:p>
    <w:p w14:paraId="74D4A805" w14:textId="28E88795" w:rsidR="002B78C9" w:rsidRPr="006C1E1B" w:rsidRDefault="002B78C9" w:rsidP="006C1E1B">
      <w:pPr>
        <w:pStyle w:val="NoSpacing"/>
        <w:ind w:left="1440" w:hanging="731"/>
        <w:jc w:val="both"/>
        <w:rPr>
          <w:rFonts w:ascii="Arial" w:hAnsi="Arial" w:cs="Arial"/>
          <w:sz w:val="24"/>
          <w:szCs w:val="24"/>
        </w:rPr>
      </w:pPr>
      <w:r w:rsidRPr="006C1E1B">
        <w:rPr>
          <w:rFonts w:ascii="Arial" w:hAnsi="Arial" w:cs="Arial"/>
          <w:sz w:val="24"/>
          <w:szCs w:val="24"/>
        </w:rPr>
        <w:t>(a)</w:t>
      </w:r>
      <w:r w:rsidRPr="006C1E1B">
        <w:rPr>
          <w:rFonts w:ascii="Arial" w:hAnsi="Arial" w:cs="Arial"/>
          <w:sz w:val="24"/>
          <w:szCs w:val="24"/>
        </w:rPr>
        <w:tab/>
        <w:t>To ensure that procurements conducted on behalf of any Customer by the SWPP</w:t>
      </w:r>
      <w:r w:rsidR="004700DE">
        <w:rPr>
          <w:rFonts w:ascii="Arial" w:hAnsi="Arial" w:cs="Arial"/>
          <w:sz w:val="24"/>
          <w:szCs w:val="24"/>
        </w:rPr>
        <w:t>S</w:t>
      </w:r>
      <w:r w:rsidRPr="006C1E1B">
        <w:rPr>
          <w:rFonts w:ascii="Arial" w:hAnsi="Arial" w:cs="Arial"/>
          <w:sz w:val="24"/>
          <w:szCs w:val="24"/>
        </w:rPr>
        <w:t xml:space="preserve"> </w:t>
      </w:r>
      <w:r w:rsidR="00194F87">
        <w:rPr>
          <w:rFonts w:ascii="Arial" w:hAnsi="Arial" w:cs="Arial"/>
          <w:sz w:val="24"/>
          <w:szCs w:val="24"/>
        </w:rPr>
        <w:t>deliver</w:t>
      </w:r>
      <w:r w:rsidRPr="006C1E1B">
        <w:rPr>
          <w:rFonts w:ascii="Arial" w:hAnsi="Arial" w:cs="Arial"/>
          <w:sz w:val="24"/>
          <w:szCs w:val="24"/>
        </w:rPr>
        <w:t xml:space="preserve"> </w:t>
      </w:r>
      <w:r w:rsidR="00194F87">
        <w:rPr>
          <w:rFonts w:ascii="Arial" w:hAnsi="Arial" w:cs="Arial"/>
          <w:sz w:val="24"/>
          <w:szCs w:val="24"/>
        </w:rPr>
        <w:t>V</w:t>
      </w:r>
      <w:r w:rsidRPr="006C1E1B">
        <w:rPr>
          <w:rFonts w:ascii="Arial" w:hAnsi="Arial" w:cs="Arial"/>
          <w:sz w:val="24"/>
          <w:szCs w:val="24"/>
        </w:rPr>
        <w:t xml:space="preserve">alue </w:t>
      </w:r>
      <w:r w:rsidR="00194F87">
        <w:rPr>
          <w:rFonts w:ascii="Arial" w:hAnsi="Arial" w:cs="Arial"/>
          <w:sz w:val="24"/>
          <w:szCs w:val="24"/>
        </w:rPr>
        <w:t>F</w:t>
      </w:r>
      <w:r w:rsidRPr="006C1E1B">
        <w:rPr>
          <w:rFonts w:ascii="Arial" w:hAnsi="Arial" w:cs="Arial"/>
          <w:sz w:val="24"/>
          <w:szCs w:val="24"/>
        </w:rPr>
        <w:t xml:space="preserve">or </w:t>
      </w:r>
      <w:r w:rsidR="00194F87">
        <w:rPr>
          <w:rFonts w:ascii="Arial" w:hAnsi="Arial" w:cs="Arial"/>
          <w:sz w:val="24"/>
          <w:szCs w:val="24"/>
        </w:rPr>
        <w:t>M</w:t>
      </w:r>
      <w:r w:rsidRPr="006C1E1B">
        <w:rPr>
          <w:rFonts w:ascii="Arial" w:hAnsi="Arial" w:cs="Arial"/>
          <w:sz w:val="24"/>
          <w:szCs w:val="24"/>
        </w:rPr>
        <w:t>oney.</w:t>
      </w:r>
    </w:p>
    <w:p w14:paraId="1D3EB9DC" w14:textId="77777777" w:rsidR="002B78C9" w:rsidRPr="006C1E1B" w:rsidRDefault="002B78C9" w:rsidP="006C1E1B">
      <w:pPr>
        <w:pStyle w:val="NoSpacing"/>
        <w:ind w:left="1440" w:hanging="731"/>
        <w:jc w:val="both"/>
        <w:rPr>
          <w:rFonts w:ascii="Arial" w:hAnsi="Arial" w:cs="Arial"/>
          <w:sz w:val="24"/>
          <w:szCs w:val="24"/>
        </w:rPr>
      </w:pPr>
    </w:p>
    <w:p w14:paraId="0A6CF216" w14:textId="2DE52D51" w:rsidR="002B78C9" w:rsidRPr="006C1E1B" w:rsidRDefault="002B78C9" w:rsidP="006C1E1B">
      <w:pPr>
        <w:pStyle w:val="NoSpacing"/>
        <w:ind w:left="1440" w:hanging="731"/>
        <w:jc w:val="both"/>
        <w:rPr>
          <w:rFonts w:ascii="Arial" w:hAnsi="Arial" w:cs="Arial"/>
          <w:sz w:val="24"/>
          <w:szCs w:val="24"/>
        </w:rPr>
      </w:pPr>
      <w:r w:rsidRPr="006C1E1B">
        <w:rPr>
          <w:rFonts w:ascii="Arial" w:hAnsi="Arial" w:cs="Arial"/>
          <w:sz w:val="24"/>
          <w:szCs w:val="24"/>
        </w:rPr>
        <w:t>(b)</w:t>
      </w:r>
      <w:r w:rsidRPr="006C1E1B">
        <w:rPr>
          <w:rFonts w:ascii="Arial" w:hAnsi="Arial" w:cs="Arial"/>
          <w:sz w:val="24"/>
          <w:szCs w:val="24"/>
        </w:rPr>
        <w:tab/>
        <w:t>To ensure that procurements conducted on behalf of any Cu</w:t>
      </w:r>
      <w:r w:rsidR="00FC3E6F">
        <w:rPr>
          <w:rFonts w:ascii="Arial" w:hAnsi="Arial" w:cs="Arial"/>
          <w:sz w:val="24"/>
          <w:szCs w:val="24"/>
        </w:rPr>
        <w:t>stomer by the SWPP</w:t>
      </w:r>
      <w:r w:rsidR="004700DE">
        <w:rPr>
          <w:rFonts w:ascii="Arial" w:hAnsi="Arial" w:cs="Arial"/>
          <w:sz w:val="24"/>
          <w:szCs w:val="24"/>
        </w:rPr>
        <w:t>S</w:t>
      </w:r>
      <w:r w:rsidR="00FC3E6F">
        <w:rPr>
          <w:rFonts w:ascii="Arial" w:hAnsi="Arial" w:cs="Arial"/>
          <w:sz w:val="24"/>
          <w:szCs w:val="24"/>
        </w:rPr>
        <w:t xml:space="preserve"> comply with</w:t>
      </w:r>
      <w:r w:rsidR="00194F87">
        <w:rPr>
          <w:rFonts w:ascii="Arial" w:hAnsi="Arial" w:cs="Arial"/>
          <w:sz w:val="24"/>
          <w:szCs w:val="24"/>
        </w:rPr>
        <w:t xml:space="preserve"> Legislation</w:t>
      </w:r>
      <w:r w:rsidRPr="006C1E1B">
        <w:rPr>
          <w:rFonts w:ascii="Arial" w:hAnsi="Arial" w:cs="Arial"/>
          <w:sz w:val="24"/>
          <w:szCs w:val="24"/>
        </w:rPr>
        <w:t>.</w:t>
      </w:r>
    </w:p>
    <w:p w14:paraId="108FDC35" w14:textId="77777777" w:rsidR="002B78C9" w:rsidRPr="006C1E1B" w:rsidRDefault="002B78C9" w:rsidP="006C1E1B">
      <w:pPr>
        <w:pStyle w:val="NoSpacing"/>
        <w:ind w:left="1440" w:hanging="731"/>
        <w:jc w:val="both"/>
        <w:rPr>
          <w:rFonts w:ascii="Arial" w:hAnsi="Arial" w:cs="Arial"/>
          <w:sz w:val="24"/>
          <w:szCs w:val="24"/>
        </w:rPr>
      </w:pPr>
    </w:p>
    <w:p w14:paraId="79FFA927" w14:textId="422ED583" w:rsidR="002B78C9" w:rsidRPr="006C1E1B" w:rsidRDefault="002B78C9" w:rsidP="006C1E1B">
      <w:pPr>
        <w:pStyle w:val="NoSpacing"/>
        <w:ind w:left="1440" w:hanging="731"/>
        <w:jc w:val="both"/>
        <w:rPr>
          <w:rFonts w:ascii="Arial" w:hAnsi="Arial" w:cs="Arial"/>
          <w:sz w:val="24"/>
          <w:szCs w:val="24"/>
        </w:rPr>
      </w:pPr>
      <w:r w:rsidRPr="006C1E1B">
        <w:rPr>
          <w:rFonts w:ascii="Arial" w:hAnsi="Arial" w:cs="Arial"/>
          <w:sz w:val="24"/>
          <w:szCs w:val="24"/>
        </w:rPr>
        <w:t>(c)</w:t>
      </w:r>
      <w:r w:rsidRPr="006C1E1B">
        <w:rPr>
          <w:rFonts w:ascii="Arial" w:hAnsi="Arial" w:cs="Arial"/>
          <w:sz w:val="24"/>
          <w:szCs w:val="24"/>
        </w:rPr>
        <w:tab/>
        <w:t>To establish procurement procedures which, when followed, should protect   the Customers</w:t>
      </w:r>
      <w:r w:rsidR="00415B53">
        <w:rPr>
          <w:rFonts w:ascii="Arial" w:hAnsi="Arial" w:cs="Arial"/>
          <w:sz w:val="24"/>
          <w:szCs w:val="24"/>
        </w:rPr>
        <w:t xml:space="preserve"> and their officers and staff</w:t>
      </w:r>
      <w:r w:rsidRPr="006C1E1B">
        <w:rPr>
          <w:rFonts w:ascii="Arial" w:hAnsi="Arial" w:cs="Arial"/>
          <w:sz w:val="24"/>
          <w:szCs w:val="24"/>
        </w:rPr>
        <w:t xml:space="preserve"> and the SWPP</w:t>
      </w:r>
      <w:r w:rsidR="004700DE">
        <w:rPr>
          <w:rFonts w:ascii="Arial" w:hAnsi="Arial" w:cs="Arial"/>
          <w:sz w:val="24"/>
          <w:szCs w:val="24"/>
        </w:rPr>
        <w:t>S</w:t>
      </w:r>
      <w:r w:rsidRPr="006C1E1B">
        <w:rPr>
          <w:rFonts w:ascii="Arial" w:hAnsi="Arial" w:cs="Arial"/>
          <w:sz w:val="24"/>
          <w:szCs w:val="24"/>
        </w:rPr>
        <w:t xml:space="preserve"> from any allegation of acting unfairly or unlawfully which may be made in connection with any procurement undertaken on behalf of any of the Customers by the SWPP</w:t>
      </w:r>
      <w:r w:rsidR="004700DE">
        <w:rPr>
          <w:rFonts w:ascii="Arial" w:hAnsi="Arial" w:cs="Arial"/>
          <w:sz w:val="24"/>
          <w:szCs w:val="24"/>
        </w:rPr>
        <w:t>S</w:t>
      </w:r>
      <w:r w:rsidRPr="006C1E1B">
        <w:rPr>
          <w:rFonts w:ascii="Arial" w:hAnsi="Arial" w:cs="Arial"/>
          <w:sz w:val="24"/>
          <w:szCs w:val="24"/>
        </w:rPr>
        <w:t xml:space="preserve"> of goods, services or works.</w:t>
      </w:r>
    </w:p>
    <w:p w14:paraId="60093D72" w14:textId="77777777" w:rsidR="002B78C9" w:rsidRPr="006C1E1B" w:rsidRDefault="002B78C9" w:rsidP="006C1E1B">
      <w:pPr>
        <w:pStyle w:val="NoSpacing"/>
        <w:ind w:left="1440" w:hanging="731"/>
        <w:jc w:val="both"/>
        <w:rPr>
          <w:rFonts w:ascii="Arial" w:hAnsi="Arial" w:cs="Arial"/>
          <w:sz w:val="24"/>
          <w:szCs w:val="24"/>
        </w:rPr>
      </w:pPr>
    </w:p>
    <w:p w14:paraId="5D87170E" w14:textId="3A9477C4" w:rsidR="004410DF" w:rsidRPr="006C1E1B" w:rsidRDefault="002B78C9" w:rsidP="006C1E1B">
      <w:pPr>
        <w:pStyle w:val="NoSpacing"/>
        <w:ind w:left="1440" w:hanging="731"/>
        <w:jc w:val="both"/>
        <w:rPr>
          <w:rFonts w:ascii="Arial" w:hAnsi="Arial" w:cs="Arial"/>
          <w:sz w:val="24"/>
          <w:szCs w:val="24"/>
        </w:rPr>
      </w:pPr>
      <w:r w:rsidRPr="006C1E1B">
        <w:rPr>
          <w:rFonts w:ascii="Arial" w:hAnsi="Arial" w:cs="Arial"/>
          <w:sz w:val="24"/>
          <w:szCs w:val="24"/>
        </w:rPr>
        <w:t>(d)</w:t>
      </w:r>
      <w:r w:rsidRPr="006C1E1B">
        <w:rPr>
          <w:rFonts w:ascii="Arial" w:hAnsi="Arial" w:cs="Arial"/>
          <w:sz w:val="24"/>
          <w:szCs w:val="24"/>
        </w:rPr>
        <w:tab/>
        <w:t>To ensure that any risks to a Customer associated with entering into a contract resulting from any procurement conducted on behalf of the Customer by the SWPP</w:t>
      </w:r>
      <w:r w:rsidR="004700DE">
        <w:rPr>
          <w:rFonts w:ascii="Arial" w:hAnsi="Arial" w:cs="Arial"/>
          <w:sz w:val="24"/>
          <w:szCs w:val="24"/>
        </w:rPr>
        <w:t>S</w:t>
      </w:r>
      <w:r w:rsidRPr="006C1E1B">
        <w:rPr>
          <w:rFonts w:ascii="Arial" w:hAnsi="Arial" w:cs="Arial"/>
          <w:sz w:val="24"/>
          <w:szCs w:val="24"/>
        </w:rPr>
        <w:t xml:space="preserve"> are assessed as part of the procurement process.</w:t>
      </w:r>
    </w:p>
    <w:p w14:paraId="228C495B" w14:textId="77777777" w:rsidR="00D012EA" w:rsidRPr="006C1E1B" w:rsidRDefault="00D012EA" w:rsidP="006C1E1B">
      <w:pPr>
        <w:pStyle w:val="NoSpacing"/>
        <w:ind w:left="1440" w:hanging="731"/>
        <w:jc w:val="both"/>
        <w:rPr>
          <w:rFonts w:ascii="Arial" w:hAnsi="Arial" w:cs="Arial"/>
          <w:sz w:val="24"/>
          <w:szCs w:val="24"/>
        </w:rPr>
      </w:pPr>
    </w:p>
    <w:p w14:paraId="7AE6F6A8" w14:textId="77777777" w:rsidR="00D012EA" w:rsidRPr="006C1E1B" w:rsidRDefault="00D012EA" w:rsidP="006C1E1B">
      <w:pPr>
        <w:pStyle w:val="NoSpacing"/>
        <w:ind w:left="1440" w:hanging="731"/>
        <w:jc w:val="both"/>
        <w:rPr>
          <w:rFonts w:ascii="Arial" w:hAnsi="Arial" w:cs="Arial"/>
          <w:sz w:val="24"/>
          <w:szCs w:val="24"/>
        </w:rPr>
      </w:pPr>
    </w:p>
    <w:p w14:paraId="099179A1" w14:textId="6EFA9ACE" w:rsidR="008401BB" w:rsidRPr="006C1E1B" w:rsidRDefault="002B78C9" w:rsidP="006C1E1B">
      <w:pPr>
        <w:pStyle w:val="Heading2"/>
        <w:rPr>
          <w:rFonts w:cs="Arial"/>
        </w:rPr>
      </w:pPr>
      <w:bookmarkStart w:id="2" w:name="_Toc346611609"/>
      <w:r w:rsidRPr="006C1E1B">
        <w:rPr>
          <w:rFonts w:cs="Arial"/>
        </w:rPr>
        <w:t>1.2</w:t>
      </w:r>
      <w:r w:rsidR="008401BB" w:rsidRPr="006C1E1B">
        <w:rPr>
          <w:rFonts w:cs="Arial"/>
        </w:rPr>
        <w:tab/>
        <w:t>Relationship between the Customers and the SWPP</w:t>
      </w:r>
      <w:bookmarkEnd w:id="2"/>
      <w:r w:rsidR="004F13E1">
        <w:rPr>
          <w:rFonts w:cs="Arial"/>
        </w:rPr>
        <w:t>S</w:t>
      </w:r>
    </w:p>
    <w:p w14:paraId="2CF3CCDD" w14:textId="77777777" w:rsidR="008401BB" w:rsidRPr="006C1E1B" w:rsidRDefault="008401BB" w:rsidP="006C1E1B">
      <w:pPr>
        <w:pStyle w:val="NoSpacing"/>
        <w:rPr>
          <w:rFonts w:ascii="Arial" w:hAnsi="Arial" w:cs="Arial"/>
          <w:sz w:val="24"/>
          <w:szCs w:val="24"/>
        </w:rPr>
      </w:pPr>
    </w:p>
    <w:p w14:paraId="2006F6AE" w14:textId="09735F9F" w:rsidR="002B78C9" w:rsidRPr="006C1E1B" w:rsidRDefault="008401BB" w:rsidP="006C1E1B">
      <w:pPr>
        <w:pStyle w:val="NoSpacing"/>
        <w:ind w:left="851" w:hanging="851"/>
        <w:jc w:val="both"/>
        <w:rPr>
          <w:rFonts w:ascii="Arial" w:hAnsi="Arial" w:cs="Arial"/>
          <w:sz w:val="24"/>
          <w:szCs w:val="24"/>
        </w:rPr>
      </w:pPr>
      <w:r w:rsidRPr="006C1E1B">
        <w:rPr>
          <w:rFonts w:ascii="Arial" w:hAnsi="Arial" w:cs="Arial"/>
          <w:sz w:val="24"/>
          <w:szCs w:val="24"/>
        </w:rPr>
        <w:t>1.2.1</w:t>
      </w:r>
      <w:r w:rsidRPr="006C1E1B">
        <w:rPr>
          <w:rFonts w:ascii="Arial" w:hAnsi="Arial" w:cs="Arial"/>
          <w:sz w:val="24"/>
          <w:szCs w:val="24"/>
        </w:rPr>
        <w:tab/>
        <w:t xml:space="preserve">At the start of each </w:t>
      </w:r>
      <w:r w:rsidR="00194F87">
        <w:rPr>
          <w:rFonts w:ascii="Arial" w:hAnsi="Arial" w:cs="Arial"/>
          <w:sz w:val="24"/>
          <w:szCs w:val="24"/>
        </w:rPr>
        <w:t xml:space="preserve">calendar </w:t>
      </w:r>
      <w:r w:rsidRPr="006C1E1B">
        <w:rPr>
          <w:rFonts w:ascii="Arial" w:hAnsi="Arial" w:cs="Arial"/>
          <w:sz w:val="24"/>
          <w:szCs w:val="24"/>
        </w:rPr>
        <w:t xml:space="preserve">year each </w:t>
      </w:r>
      <w:r w:rsidR="001D323F">
        <w:rPr>
          <w:rFonts w:ascii="Arial" w:hAnsi="Arial" w:cs="Arial"/>
          <w:sz w:val="24"/>
          <w:szCs w:val="24"/>
        </w:rPr>
        <w:t>C</w:t>
      </w:r>
      <w:r w:rsidRPr="006C1E1B">
        <w:rPr>
          <w:rFonts w:ascii="Arial" w:hAnsi="Arial" w:cs="Arial"/>
          <w:sz w:val="24"/>
          <w:szCs w:val="24"/>
        </w:rPr>
        <w:t>ustomer will use its reasonable endeavours to identify the procurements of goods, services and works it is likely to require in that year</w:t>
      </w:r>
      <w:r w:rsidR="00194F87">
        <w:rPr>
          <w:rFonts w:ascii="Arial" w:hAnsi="Arial" w:cs="Arial"/>
          <w:sz w:val="24"/>
          <w:szCs w:val="24"/>
        </w:rPr>
        <w:t xml:space="preserve"> regardless of its value</w:t>
      </w:r>
      <w:r w:rsidRPr="006C1E1B">
        <w:rPr>
          <w:rFonts w:ascii="Arial" w:hAnsi="Arial" w:cs="Arial"/>
          <w:sz w:val="24"/>
          <w:szCs w:val="24"/>
        </w:rPr>
        <w:t>. Each Customer will pass this information to the SWPP</w:t>
      </w:r>
      <w:r w:rsidR="004F13E1">
        <w:rPr>
          <w:rFonts w:ascii="Arial" w:hAnsi="Arial" w:cs="Arial"/>
          <w:sz w:val="24"/>
          <w:szCs w:val="24"/>
        </w:rPr>
        <w:t>S</w:t>
      </w:r>
      <w:r w:rsidRPr="006C1E1B">
        <w:rPr>
          <w:rFonts w:ascii="Arial" w:hAnsi="Arial" w:cs="Arial"/>
          <w:sz w:val="24"/>
          <w:szCs w:val="24"/>
        </w:rPr>
        <w:t>.</w:t>
      </w:r>
    </w:p>
    <w:p w14:paraId="4632341F" w14:textId="77777777" w:rsidR="008401BB" w:rsidRPr="006C1E1B" w:rsidRDefault="008401BB" w:rsidP="006C1E1B">
      <w:pPr>
        <w:pStyle w:val="NoSpacing"/>
        <w:ind w:left="720"/>
        <w:jc w:val="both"/>
        <w:rPr>
          <w:rFonts w:ascii="Arial" w:hAnsi="Arial" w:cs="Arial"/>
          <w:sz w:val="24"/>
          <w:szCs w:val="24"/>
        </w:rPr>
      </w:pPr>
    </w:p>
    <w:p w14:paraId="0F066AF9" w14:textId="5EF222C0" w:rsidR="008401BB" w:rsidRPr="006C1E1B" w:rsidRDefault="008401BB" w:rsidP="006C1E1B">
      <w:pPr>
        <w:pStyle w:val="NoSpacing"/>
        <w:ind w:left="851" w:hanging="840"/>
        <w:jc w:val="both"/>
        <w:rPr>
          <w:rFonts w:ascii="Arial" w:hAnsi="Arial" w:cs="Arial"/>
          <w:sz w:val="24"/>
          <w:szCs w:val="24"/>
        </w:rPr>
      </w:pPr>
      <w:r w:rsidRPr="006C1E1B">
        <w:rPr>
          <w:rFonts w:ascii="Arial" w:hAnsi="Arial" w:cs="Arial"/>
          <w:sz w:val="24"/>
          <w:szCs w:val="24"/>
        </w:rPr>
        <w:t>1.2.2</w:t>
      </w:r>
      <w:r w:rsidRPr="006C1E1B">
        <w:rPr>
          <w:rFonts w:ascii="Arial" w:hAnsi="Arial" w:cs="Arial"/>
          <w:sz w:val="24"/>
          <w:szCs w:val="24"/>
        </w:rPr>
        <w:tab/>
        <w:t xml:space="preserve">Notwithstanding clause 1.2.1 each Customer </w:t>
      </w:r>
      <w:r w:rsidR="00DA4B94">
        <w:rPr>
          <w:rFonts w:ascii="Arial" w:hAnsi="Arial" w:cs="Arial"/>
          <w:sz w:val="24"/>
          <w:szCs w:val="24"/>
        </w:rPr>
        <w:t xml:space="preserve">shall </w:t>
      </w:r>
      <w:r w:rsidR="009C35EC">
        <w:rPr>
          <w:rFonts w:ascii="Arial" w:hAnsi="Arial" w:cs="Arial"/>
          <w:sz w:val="24"/>
          <w:szCs w:val="24"/>
        </w:rPr>
        <w:t xml:space="preserve">make </w:t>
      </w:r>
      <w:r w:rsidR="00764948">
        <w:rPr>
          <w:rFonts w:ascii="Arial" w:hAnsi="Arial" w:cs="Arial"/>
          <w:sz w:val="24"/>
          <w:szCs w:val="24"/>
        </w:rPr>
        <w:t xml:space="preserve">details </w:t>
      </w:r>
      <w:r w:rsidR="009C35EC">
        <w:rPr>
          <w:rFonts w:ascii="Arial" w:hAnsi="Arial" w:cs="Arial"/>
          <w:sz w:val="24"/>
          <w:szCs w:val="24"/>
        </w:rPr>
        <w:t>available to</w:t>
      </w:r>
      <w:r w:rsidRPr="006C1E1B">
        <w:rPr>
          <w:rFonts w:ascii="Arial" w:hAnsi="Arial" w:cs="Arial"/>
          <w:sz w:val="24"/>
          <w:szCs w:val="24"/>
        </w:rPr>
        <w:t xml:space="preserve"> the SWPP</w:t>
      </w:r>
      <w:r w:rsidR="004F13E1">
        <w:rPr>
          <w:rFonts w:ascii="Arial" w:hAnsi="Arial" w:cs="Arial"/>
          <w:sz w:val="24"/>
          <w:szCs w:val="24"/>
        </w:rPr>
        <w:t>S</w:t>
      </w:r>
      <w:r w:rsidRPr="006C1E1B">
        <w:rPr>
          <w:rFonts w:ascii="Arial" w:hAnsi="Arial" w:cs="Arial"/>
          <w:sz w:val="24"/>
          <w:szCs w:val="24"/>
        </w:rPr>
        <w:t xml:space="preserve"> of any procurement of goods, services or works that it requires regardless of its value. </w:t>
      </w:r>
    </w:p>
    <w:p w14:paraId="0442808B" w14:textId="77777777" w:rsidR="008401BB" w:rsidRPr="006C1E1B" w:rsidRDefault="008401BB" w:rsidP="006C1E1B">
      <w:pPr>
        <w:pStyle w:val="NoSpacing"/>
        <w:ind w:left="709" w:hanging="698"/>
        <w:jc w:val="both"/>
        <w:rPr>
          <w:rFonts w:ascii="Arial" w:hAnsi="Arial" w:cs="Arial"/>
          <w:sz w:val="24"/>
          <w:szCs w:val="24"/>
        </w:rPr>
      </w:pPr>
    </w:p>
    <w:p w14:paraId="0649FCD0" w14:textId="58DFD1BF" w:rsidR="008401BB" w:rsidRPr="006C1E1B" w:rsidRDefault="008401BB" w:rsidP="006C1E1B">
      <w:pPr>
        <w:pStyle w:val="NoSpacing"/>
        <w:ind w:left="851" w:hanging="840"/>
        <w:jc w:val="both"/>
        <w:rPr>
          <w:rFonts w:ascii="Arial" w:hAnsi="Arial" w:cs="Arial"/>
          <w:sz w:val="24"/>
          <w:szCs w:val="24"/>
        </w:rPr>
      </w:pPr>
      <w:r w:rsidRPr="006C1E1B">
        <w:rPr>
          <w:rFonts w:ascii="Arial" w:hAnsi="Arial" w:cs="Arial"/>
          <w:sz w:val="24"/>
          <w:szCs w:val="24"/>
        </w:rPr>
        <w:t>1.2.3</w:t>
      </w:r>
      <w:r w:rsidRPr="006C1E1B">
        <w:rPr>
          <w:rFonts w:ascii="Arial" w:hAnsi="Arial" w:cs="Arial"/>
          <w:sz w:val="24"/>
          <w:szCs w:val="24"/>
        </w:rPr>
        <w:tab/>
        <w:t>For procurements the value of which is less than £</w:t>
      </w:r>
      <w:r w:rsidR="004F13E1">
        <w:rPr>
          <w:rFonts w:ascii="Arial" w:hAnsi="Arial" w:cs="Arial"/>
          <w:sz w:val="24"/>
          <w:szCs w:val="24"/>
        </w:rPr>
        <w:t>5</w:t>
      </w:r>
      <w:r w:rsidRPr="006C1E1B">
        <w:rPr>
          <w:rFonts w:ascii="Arial" w:hAnsi="Arial" w:cs="Arial"/>
          <w:sz w:val="24"/>
          <w:szCs w:val="24"/>
        </w:rPr>
        <w:t xml:space="preserve">0,000 (calculated on the basis of the estimated </w:t>
      </w:r>
      <w:r w:rsidR="00D012EA" w:rsidRPr="006C1E1B">
        <w:rPr>
          <w:rFonts w:ascii="Arial" w:hAnsi="Arial" w:cs="Arial"/>
          <w:sz w:val="24"/>
          <w:szCs w:val="24"/>
        </w:rPr>
        <w:t>contract</w:t>
      </w:r>
      <w:r w:rsidRPr="006C1E1B">
        <w:rPr>
          <w:rFonts w:ascii="Arial" w:hAnsi="Arial" w:cs="Arial"/>
          <w:sz w:val="24"/>
          <w:szCs w:val="24"/>
        </w:rPr>
        <w:t xml:space="preserve"> value across all participating Customers) the SWPP</w:t>
      </w:r>
      <w:r w:rsidR="004F13E1">
        <w:rPr>
          <w:rFonts w:ascii="Arial" w:hAnsi="Arial" w:cs="Arial"/>
          <w:sz w:val="24"/>
          <w:szCs w:val="24"/>
        </w:rPr>
        <w:t>S</w:t>
      </w:r>
      <w:r w:rsidRPr="006C1E1B">
        <w:rPr>
          <w:rFonts w:ascii="Arial" w:hAnsi="Arial" w:cs="Arial"/>
          <w:sz w:val="24"/>
          <w:szCs w:val="24"/>
        </w:rPr>
        <w:t xml:space="preserve"> will advise a Customer of solutions that exist to meet the relevant procurement requirement in collaboration with other Customers.</w:t>
      </w:r>
    </w:p>
    <w:p w14:paraId="5F746066" w14:textId="77777777" w:rsidR="008401BB" w:rsidRPr="006C1E1B" w:rsidRDefault="008401BB" w:rsidP="006C1E1B">
      <w:pPr>
        <w:pStyle w:val="NoSpacing"/>
        <w:ind w:left="709" w:hanging="698"/>
        <w:jc w:val="both"/>
        <w:rPr>
          <w:rFonts w:ascii="Arial" w:hAnsi="Arial" w:cs="Arial"/>
          <w:sz w:val="24"/>
          <w:szCs w:val="24"/>
        </w:rPr>
      </w:pPr>
    </w:p>
    <w:p w14:paraId="0EA302AC" w14:textId="6546CEC9" w:rsidR="008401BB" w:rsidRPr="006C1E1B" w:rsidRDefault="008401BB" w:rsidP="006C1E1B">
      <w:pPr>
        <w:pStyle w:val="NoSpacing"/>
        <w:ind w:left="851" w:hanging="840"/>
        <w:jc w:val="both"/>
        <w:rPr>
          <w:rFonts w:ascii="Arial" w:hAnsi="Arial" w:cs="Arial"/>
          <w:sz w:val="24"/>
          <w:szCs w:val="24"/>
        </w:rPr>
      </w:pPr>
      <w:r w:rsidRPr="006C1E1B">
        <w:rPr>
          <w:rFonts w:ascii="Arial" w:hAnsi="Arial" w:cs="Arial"/>
          <w:sz w:val="24"/>
          <w:szCs w:val="24"/>
        </w:rPr>
        <w:t xml:space="preserve">1.2.4 </w:t>
      </w:r>
      <w:r w:rsidRPr="006C1E1B">
        <w:rPr>
          <w:rFonts w:ascii="Arial" w:hAnsi="Arial" w:cs="Arial"/>
          <w:sz w:val="24"/>
          <w:szCs w:val="24"/>
        </w:rPr>
        <w:tab/>
        <w:t>For procurements worth more than £</w:t>
      </w:r>
      <w:r w:rsidR="004F13E1">
        <w:rPr>
          <w:rFonts w:ascii="Arial" w:hAnsi="Arial" w:cs="Arial"/>
          <w:sz w:val="24"/>
          <w:szCs w:val="24"/>
        </w:rPr>
        <w:t>5</w:t>
      </w:r>
      <w:r w:rsidRPr="006C1E1B">
        <w:rPr>
          <w:rFonts w:ascii="Arial" w:hAnsi="Arial" w:cs="Arial"/>
          <w:sz w:val="24"/>
          <w:szCs w:val="24"/>
        </w:rPr>
        <w:t>0,000 (calculated on the basis of the estimated contract value across all participating Customers) the SWPP</w:t>
      </w:r>
      <w:r w:rsidR="004F13E1">
        <w:rPr>
          <w:rFonts w:ascii="Arial" w:hAnsi="Arial" w:cs="Arial"/>
          <w:sz w:val="24"/>
          <w:szCs w:val="24"/>
        </w:rPr>
        <w:t>S</w:t>
      </w:r>
      <w:r w:rsidRPr="006C1E1B">
        <w:rPr>
          <w:rFonts w:ascii="Arial" w:hAnsi="Arial" w:cs="Arial"/>
          <w:sz w:val="24"/>
          <w:szCs w:val="24"/>
        </w:rPr>
        <w:t xml:space="preserve"> will undertake the relevant procurement process in accordance with these </w:t>
      </w:r>
      <w:r w:rsidR="00194F87">
        <w:rPr>
          <w:rFonts w:ascii="Arial" w:hAnsi="Arial" w:cs="Arial"/>
          <w:sz w:val="24"/>
          <w:szCs w:val="24"/>
        </w:rPr>
        <w:t>R</w:t>
      </w:r>
      <w:r w:rsidRPr="006C1E1B">
        <w:rPr>
          <w:rFonts w:ascii="Arial" w:hAnsi="Arial" w:cs="Arial"/>
          <w:sz w:val="24"/>
          <w:szCs w:val="24"/>
        </w:rPr>
        <w:t>egulations.</w:t>
      </w:r>
    </w:p>
    <w:p w14:paraId="1EAA3D41" w14:textId="77777777" w:rsidR="008401BB" w:rsidRPr="006C1E1B" w:rsidRDefault="008401BB" w:rsidP="006C1E1B">
      <w:pPr>
        <w:pStyle w:val="NoSpacing"/>
        <w:ind w:left="709" w:hanging="698"/>
        <w:jc w:val="both"/>
        <w:rPr>
          <w:rFonts w:ascii="Arial" w:hAnsi="Arial" w:cs="Arial"/>
          <w:sz w:val="24"/>
          <w:szCs w:val="24"/>
        </w:rPr>
      </w:pPr>
    </w:p>
    <w:p w14:paraId="03FCA602" w14:textId="5BDC6AD4" w:rsidR="008401BB" w:rsidRPr="006C1E1B" w:rsidRDefault="008401BB" w:rsidP="006C1E1B">
      <w:pPr>
        <w:pStyle w:val="NoSpacing"/>
        <w:ind w:left="851" w:hanging="840"/>
        <w:jc w:val="both"/>
        <w:rPr>
          <w:rFonts w:ascii="Arial" w:hAnsi="Arial" w:cs="Arial"/>
          <w:sz w:val="24"/>
          <w:szCs w:val="24"/>
        </w:rPr>
      </w:pPr>
      <w:r w:rsidRPr="006C1E1B">
        <w:rPr>
          <w:rFonts w:ascii="Arial" w:hAnsi="Arial" w:cs="Arial"/>
          <w:sz w:val="24"/>
          <w:szCs w:val="24"/>
        </w:rPr>
        <w:t>1.2.5</w:t>
      </w:r>
      <w:r w:rsidRPr="006C1E1B">
        <w:rPr>
          <w:rFonts w:ascii="Arial" w:hAnsi="Arial" w:cs="Arial"/>
          <w:sz w:val="24"/>
          <w:szCs w:val="24"/>
        </w:rPr>
        <w:tab/>
        <w:t>The SWPP</w:t>
      </w:r>
      <w:r w:rsidR="004F13E1">
        <w:rPr>
          <w:rFonts w:ascii="Arial" w:hAnsi="Arial" w:cs="Arial"/>
          <w:sz w:val="24"/>
          <w:szCs w:val="24"/>
        </w:rPr>
        <w:t>S</w:t>
      </w:r>
      <w:r w:rsidRPr="006C1E1B">
        <w:rPr>
          <w:rFonts w:ascii="Arial" w:hAnsi="Arial" w:cs="Arial"/>
          <w:sz w:val="24"/>
          <w:szCs w:val="24"/>
        </w:rPr>
        <w:t xml:space="preserve"> will not implement a procurement solution for any Customer without the authorisation of the relevant Customer.</w:t>
      </w:r>
    </w:p>
    <w:p w14:paraId="0E794178" w14:textId="77777777" w:rsidR="008401BB" w:rsidRPr="006C1E1B" w:rsidRDefault="008401BB" w:rsidP="006C1E1B">
      <w:pPr>
        <w:pStyle w:val="NoSpacing"/>
        <w:ind w:left="709" w:hanging="698"/>
        <w:jc w:val="both"/>
        <w:rPr>
          <w:rFonts w:ascii="Arial" w:hAnsi="Arial" w:cs="Arial"/>
          <w:sz w:val="24"/>
          <w:szCs w:val="24"/>
        </w:rPr>
      </w:pPr>
    </w:p>
    <w:p w14:paraId="5CD1488C" w14:textId="0B13F8A1" w:rsidR="008401BB" w:rsidRPr="006C1E1B" w:rsidRDefault="008401BB" w:rsidP="006C1E1B">
      <w:pPr>
        <w:pStyle w:val="NoSpacing"/>
        <w:ind w:left="851" w:hanging="840"/>
        <w:jc w:val="both"/>
        <w:rPr>
          <w:rFonts w:ascii="Arial" w:hAnsi="Arial" w:cs="Arial"/>
          <w:sz w:val="24"/>
          <w:szCs w:val="24"/>
        </w:rPr>
      </w:pPr>
      <w:r w:rsidRPr="006C1E1B">
        <w:rPr>
          <w:rFonts w:ascii="Arial" w:hAnsi="Arial" w:cs="Arial"/>
          <w:sz w:val="24"/>
          <w:szCs w:val="24"/>
        </w:rPr>
        <w:t>1.2.6</w:t>
      </w:r>
      <w:r w:rsidRPr="006C1E1B">
        <w:rPr>
          <w:rFonts w:ascii="Arial" w:hAnsi="Arial" w:cs="Arial"/>
          <w:sz w:val="24"/>
          <w:szCs w:val="24"/>
        </w:rPr>
        <w:tab/>
        <w:t>The SWPP</w:t>
      </w:r>
      <w:r w:rsidR="004F13E1">
        <w:rPr>
          <w:rFonts w:ascii="Arial" w:hAnsi="Arial" w:cs="Arial"/>
          <w:sz w:val="24"/>
          <w:szCs w:val="24"/>
        </w:rPr>
        <w:t>S</w:t>
      </w:r>
      <w:r w:rsidRPr="006C1E1B">
        <w:rPr>
          <w:rFonts w:ascii="Arial" w:hAnsi="Arial" w:cs="Arial"/>
          <w:sz w:val="24"/>
          <w:szCs w:val="24"/>
        </w:rPr>
        <w:t xml:space="preserve"> will keep a Customer informed about the progress of any procurement it undertakes on behalf of that Customer.</w:t>
      </w:r>
    </w:p>
    <w:p w14:paraId="63D9064A" w14:textId="77777777" w:rsidR="00B54107" w:rsidRPr="006C1E1B" w:rsidRDefault="00B54107" w:rsidP="006C1E1B">
      <w:pPr>
        <w:pStyle w:val="NoSpacing"/>
        <w:ind w:left="709" w:hanging="698"/>
        <w:jc w:val="both"/>
        <w:rPr>
          <w:rFonts w:ascii="Arial" w:hAnsi="Arial" w:cs="Arial"/>
          <w:sz w:val="24"/>
          <w:szCs w:val="24"/>
        </w:rPr>
      </w:pPr>
    </w:p>
    <w:p w14:paraId="17D32026" w14:textId="3C7AD784" w:rsidR="00B54107" w:rsidRPr="006C1E1B" w:rsidRDefault="00B54107" w:rsidP="006C1E1B">
      <w:pPr>
        <w:pStyle w:val="NoSpacing"/>
        <w:ind w:left="851" w:hanging="840"/>
        <w:jc w:val="both"/>
        <w:rPr>
          <w:rFonts w:ascii="Arial" w:hAnsi="Arial" w:cs="Arial"/>
          <w:sz w:val="24"/>
          <w:szCs w:val="24"/>
        </w:rPr>
      </w:pPr>
      <w:r w:rsidRPr="006C1E1B">
        <w:rPr>
          <w:rFonts w:ascii="Arial" w:hAnsi="Arial" w:cs="Arial"/>
          <w:sz w:val="24"/>
          <w:szCs w:val="24"/>
        </w:rPr>
        <w:t>1.2.7</w:t>
      </w:r>
      <w:r w:rsidRPr="006C1E1B">
        <w:rPr>
          <w:rFonts w:ascii="Arial" w:hAnsi="Arial" w:cs="Arial"/>
          <w:sz w:val="24"/>
          <w:szCs w:val="24"/>
        </w:rPr>
        <w:tab/>
        <w:t xml:space="preserve">Before any </w:t>
      </w:r>
      <w:r w:rsidR="00504031">
        <w:rPr>
          <w:rFonts w:ascii="Arial" w:hAnsi="Arial" w:cs="Arial"/>
          <w:sz w:val="24"/>
          <w:szCs w:val="24"/>
        </w:rPr>
        <w:t>C</w:t>
      </w:r>
      <w:r w:rsidRPr="006C1E1B">
        <w:rPr>
          <w:rFonts w:ascii="Arial" w:hAnsi="Arial" w:cs="Arial"/>
          <w:sz w:val="24"/>
          <w:szCs w:val="24"/>
        </w:rPr>
        <w:t>ontract is awarded, each participating Customer must give its authorisation.</w:t>
      </w:r>
    </w:p>
    <w:p w14:paraId="19850E6D" w14:textId="77777777" w:rsidR="00D012EA" w:rsidRPr="006C1E1B" w:rsidRDefault="00D012EA" w:rsidP="006C1E1B">
      <w:pPr>
        <w:pStyle w:val="NoSpacing"/>
        <w:ind w:left="1440" w:hanging="720"/>
        <w:jc w:val="both"/>
        <w:rPr>
          <w:rFonts w:ascii="Arial" w:hAnsi="Arial" w:cs="Arial"/>
          <w:sz w:val="24"/>
          <w:szCs w:val="24"/>
        </w:rPr>
      </w:pPr>
    </w:p>
    <w:p w14:paraId="20871D0D" w14:textId="77777777" w:rsidR="00D012EA" w:rsidRPr="006C1E1B" w:rsidRDefault="00D012EA" w:rsidP="006C1E1B">
      <w:pPr>
        <w:pStyle w:val="NoSpacing"/>
        <w:ind w:left="1440" w:hanging="720"/>
        <w:jc w:val="both"/>
        <w:rPr>
          <w:rFonts w:ascii="Arial" w:hAnsi="Arial" w:cs="Arial"/>
          <w:sz w:val="24"/>
          <w:szCs w:val="24"/>
        </w:rPr>
      </w:pPr>
    </w:p>
    <w:p w14:paraId="7A725110" w14:textId="77777777" w:rsidR="00B54107" w:rsidRPr="006C1E1B" w:rsidRDefault="00B54107" w:rsidP="006C1E1B">
      <w:pPr>
        <w:pStyle w:val="Heading2"/>
      </w:pPr>
      <w:bookmarkStart w:id="3" w:name="_Toc346611610"/>
      <w:r w:rsidRPr="006C1E1B">
        <w:t>1.3</w:t>
      </w:r>
      <w:r w:rsidRPr="006C1E1B">
        <w:tab/>
        <w:t xml:space="preserve">General </w:t>
      </w:r>
      <w:r w:rsidR="00504031">
        <w:t xml:space="preserve">Procurement </w:t>
      </w:r>
      <w:r w:rsidRPr="006C1E1B">
        <w:t>Principles</w:t>
      </w:r>
      <w:bookmarkEnd w:id="3"/>
    </w:p>
    <w:p w14:paraId="0E9CCEBF" w14:textId="77777777" w:rsidR="00D012EA" w:rsidRPr="006C1E1B" w:rsidRDefault="00D012EA" w:rsidP="006C1E1B">
      <w:pPr>
        <w:pStyle w:val="NoSpacing"/>
        <w:jc w:val="both"/>
        <w:rPr>
          <w:rFonts w:ascii="Arial" w:hAnsi="Arial" w:cs="Arial"/>
          <w:sz w:val="24"/>
          <w:szCs w:val="24"/>
        </w:rPr>
      </w:pPr>
    </w:p>
    <w:p w14:paraId="30B439A6" w14:textId="32D650F2" w:rsidR="00FD54E0" w:rsidRDefault="00D012EA" w:rsidP="006C1E1B">
      <w:pPr>
        <w:pStyle w:val="NoSpacing"/>
        <w:ind w:left="851" w:hanging="851"/>
        <w:jc w:val="both"/>
        <w:rPr>
          <w:rFonts w:ascii="Arial" w:hAnsi="Arial" w:cs="Arial"/>
          <w:sz w:val="24"/>
          <w:szCs w:val="24"/>
        </w:rPr>
      </w:pPr>
      <w:r w:rsidRPr="006C1E1B">
        <w:rPr>
          <w:rFonts w:ascii="Arial" w:hAnsi="Arial" w:cs="Arial"/>
          <w:sz w:val="24"/>
          <w:szCs w:val="24"/>
        </w:rPr>
        <w:t>1.3.1</w:t>
      </w:r>
      <w:r w:rsidRPr="006C1E1B">
        <w:rPr>
          <w:rFonts w:ascii="Arial" w:hAnsi="Arial" w:cs="Arial"/>
          <w:sz w:val="24"/>
          <w:szCs w:val="24"/>
        </w:rPr>
        <w:tab/>
      </w:r>
      <w:r w:rsidR="00B54107" w:rsidRPr="006C1E1B">
        <w:rPr>
          <w:rFonts w:ascii="Arial" w:hAnsi="Arial" w:cs="Arial"/>
          <w:sz w:val="24"/>
          <w:szCs w:val="24"/>
        </w:rPr>
        <w:t>These procurement regulations are subjec</w:t>
      </w:r>
      <w:r w:rsidR="00FC3E6F">
        <w:rPr>
          <w:rFonts w:ascii="Arial" w:hAnsi="Arial" w:cs="Arial"/>
          <w:sz w:val="24"/>
          <w:szCs w:val="24"/>
        </w:rPr>
        <w:t xml:space="preserve">t to the principles outlined in </w:t>
      </w:r>
      <w:r w:rsidR="00B54107" w:rsidRPr="006C1E1B">
        <w:rPr>
          <w:rFonts w:ascii="Arial" w:hAnsi="Arial" w:cs="Arial"/>
          <w:sz w:val="24"/>
          <w:szCs w:val="24"/>
        </w:rPr>
        <w:t xml:space="preserve">the </w:t>
      </w:r>
      <w:r w:rsidR="00194F87">
        <w:rPr>
          <w:rFonts w:ascii="Arial" w:hAnsi="Arial" w:cs="Arial"/>
          <w:sz w:val="24"/>
          <w:szCs w:val="24"/>
        </w:rPr>
        <w:t>Legislation</w:t>
      </w:r>
      <w:r w:rsidR="007460F0" w:rsidRPr="006C1E1B">
        <w:rPr>
          <w:rFonts w:ascii="Arial" w:hAnsi="Arial" w:cs="Arial"/>
          <w:sz w:val="24"/>
          <w:szCs w:val="24"/>
        </w:rPr>
        <w:t xml:space="preserve">. </w:t>
      </w:r>
      <w:r w:rsidR="00FD54E0">
        <w:rPr>
          <w:rFonts w:ascii="Arial" w:hAnsi="Arial" w:cs="Arial"/>
          <w:sz w:val="24"/>
          <w:szCs w:val="24"/>
        </w:rPr>
        <w:t>In particular t</w:t>
      </w:r>
      <w:r w:rsidR="007460F0" w:rsidRPr="006C1E1B">
        <w:rPr>
          <w:rFonts w:ascii="Arial" w:hAnsi="Arial" w:cs="Arial"/>
          <w:sz w:val="24"/>
          <w:szCs w:val="24"/>
        </w:rPr>
        <w:t>he SWPP</w:t>
      </w:r>
      <w:r w:rsidR="004F13E1">
        <w:rPr>
          <w:rFonts w:ascii="Arial" w:hAnsi="Arial" w:cs="Arial"/>
          <w:sz w:val="24"/>
          <w:szCs w:val="24"/>
        </w:rPr>
        <w:t>S</w:t>
      </w:r>
      <w:r w:rsidR="007460F0" w:rsidRPr="006C1E1B">
        <w:rPr>
          <w:rFonts w:ascii="Arial" w:hAnsi="Arial" w:cs="Arial"/>
          <w:sz w:val="24"/>
          <w:szCs w:val="24"/>
        </w:rPr>
        <w:t xml:space="preserve"> </w:t>
      </w:r>
      <w:r w:rsidR="00FD54E0">
        <w:rPr>
          <w:rFonts w:ascii="Arial" w:hAnsi="Arial" w:cs="Arial"/>
          <w:sz w:val="24"/>
          <w:szCs w:val="24"/>
        </w:rPr>
        <w:t xml:space="preserve">shall </w:t>
      </w:r>
      <w:r w:rsidR="007460F0" w:rsidRPr="006C1E1B">
        <w:rPr>
          <w:rFonts w:ascii="Arial" w:hAnsi="Arial" w:cs="Arial"/>
          <w:sz w:val="24"/>
          <w:szCs w:val="24"/>
        </w:rPr>
        <w:t xml:space="preserve"> </w:t>
      </w:r>
      <w:r w:rsidR="00FD54E0">
        <w:rPr>
          <w:rFonts w:ascii="Arial" w:hAnsi="Arial" w:cs="Arial"/>
          <w:sz w:val="24"/>
          <w:szCs w:val="24"/>
        </w:rPr>
        <w:t xml:space="preserve">apply </w:t>
      </w:r>
      <w:r w:rsidR="003F16D4">
        <w:rPr>
          <w:rFonts w:ascii="Arial" w:hAnsi="Arial" w:cs="Arial"/>
          <w:sz w:val="24"/>
          <w:szCs w:val="24"/>
        </w:rPr>
        <w:t xml:space="preserve">Section 12 of the Procurement Act 2023 </w:t>
      </w:r>
      <w:r w:rsidR="00FD54E0">
        <w:rPr>
          <w:rFonts w:ascii="Arial" w:hAnsi="Arial" w:cs="Arial"/>
          <w:sz w:val="24"/>
          <w:szCs w:val="24"/>
        </w:rPr>
        <w:t>to</w:t>
      </w:r>
      <w:r w:rsidR="007460F0" w:rsidRPr="006C1E1B">
        <w:rPr>
          <w:rFonts w:ascii="Arial" w:hAnsi="Arial" w:cs="Arial"/>
          <w:sz w:val="24"/>
          <w:szCs w:val="24"/>
        </w:rPr>
        <w:t xml:space="preserve"> any procurement process it undertakes</w:t>
      </w:r>
      <w:r w:rsidR="005908F5">
        <w:rPr>
          <w:rFonts w:ascii="Arial" w:hAnsi="Arial" w:cs="Arial"/>
          <w:sz w:val="24"/>
          <w:szCs w:val="24"/>
        </w:rPr>
        <w:t xml:space="preserve"> whether it is </w:t>
      </w:r>
      <w:r w:rsidR="009E0606">
        <w:rPr>
          <w:rFonts w:ascii="Arial" w:hAnsi="Arial" w:cs="Arial"/>
          <w:sz w:val="24"/>
          <w:szCs w:val="24"/>
        </w:rPr>
        <w:t xml:space="preserve">an </w:t>
      </w:r>
      <w:r w:rsidR="005908F5">
        <w:rPr>
          <w:rFonts w:ascii="Arial" w:hAnsi="Arial" w:cs="Arial"/>
          <w:sz w:val="24"/>
          <w:szCs w:val="24"/>
        </w:rPr>
        <w:t>above or below threshold</w:t>
      </w:r>
      <w:r w:rsidR="009E0606">
        <w:rPr>
          <w:rFonts w:ascii="Arial" w:hAnsi="Arial" w:cs="Arial"/>
          <w:sz w:val="24"/>
          <w:szCs w:val="24"/>
        </w:rPr>
        <w:t xml:space="preserve"> procurement</w:t>
      </w:r>
      <w:r w:rsidR="007460F0" w:rsidRPr="006C1E1B">
        <w:rPr>
          <w:rFonts w:ascii="Arial" w:hAnsi="Arial" w:cs="Arial"/>
          <w:sz w:val="24"/>
          <w:szCs w:val="24"/>
        </w:rPr>
        <w:t>.</w:t>
      </w:r>
      <w:r w:rsidR="00FD54E0">
        <w:rPr>
          <w:rFonts w:ascii="Arial" w:hAnsi="Arial" w:cs="Arial"/>
          <w:sz w:val="24"/>
          <w:szCs w:val="24"/>
        </w:rPr>
        <w:t xml:space="preserve">  </w:t>
      </w:r>
      <w:r w:rsidR="003F16D4">
        <w:rPr>
          <w:rFonts w:ascii="Arial" w:hAnsi="Arial" w:cs="Arial"/>
          <w:sz w:val="24"/>
          <w:szCs w:val="24"/>
        </w:rPr>
        <w:t>Section 12 of PA23</w:t>
      </w:r>
      <w:r w:rsidR="00FD54E0">
        <w:rPr>
          <w:rFonts w:ascii="Arial" w:hAnsi="Arial" w:cs="Arial"/>
          <w:sz w:val="24"/>
          <w:szCs w:val="24"/>
        </w:rPr>
        <w:t xml:space="preserve"> says:</w:t>
      </w:r>
    </w:p>
    <w:p w14:paraId="3CE943A7" w14:textId="77777777" w:rsidR="0068171A" w:rsidRDefault="0068171A" w:rsidP="006C1E1B">
      <w:pPr>
        <w:pStyle w:val="NoSpacing"/>
        <w:ind w:left="851" w:hanging="851"/>
        <w:jc w:val="both"/>
        <w:rPr>
          <w:rFonts w:ascii="Arial" w:hAnsi="Arial" w:cs="Arial"/>
          <w:sz w:val="24"/>
          <w:szCs w:val="24"/>
        </w:rPr>
      </w:pPr>
    </w:p>
    <w:p w14:paraId="0B511801" w14:textId="7CC82427" w:rsidR="0068171A" w:rsidRDefault="0068171A" w:rsidP="00D9003D">
      <w:pPr>
        <w:pStyle w:val="legclearfix"/>
        <w:shd w:val="clear" w:color="auto" w:fill="FFFFFF"/>
        <w:spacing w:before="0" w:beforeAutospacing="0" w:after="120" w:afterAutospacing="0" w:line="360" w:lineRule="atLeast"/>
        <w:ind w:left="850"/>
        <w:rPr>
          <w:rFonts w:ascii="Arial" w:hAnsi="Arial" w:cs="Arial"/>
          <w:color w:val="1E1E1E"/>
        </w:rPr>
      </w:pPr>
      <w:r>
        <w:rPr>
          <w:rStyle w:val="legds"/>
          <w:rFonts w:ascii="Arial" w:hAnsi="Arial" w:cs="Arial"/>
          <w:color w:val="1E1E1E"/>
        </w:rPr>
        <w:t>(1) In carrying out a covered procurement, a contracting authority must have regard to the importance of—</w:t>
      </w:r>
    </w:p>
    <w:p w14:paraId="411283FA" w14:textId="20094CBE" w:rsidR="0068171A" w:rsidRDefault="0068171A" w:rsidP="00D9003D">
      <w:pPr>
        <w:pStyle w:val="legclearfix"/>
        <w:shd w:val="clear" w:color="auto" w:fill="FFFFFF"/>
        <w:spacing w:before="0" w:beforeAutospacing="0" w:after="120" w:afterAutospacing="0" w:line="360" w:lineRule="atLeast"/>
        <w:ind w:firstLine="850"/>
        <w:rPr>
          <w:rFonts w:ascii="Arial" w:hAnsi="Arial" w:cs="Arial"/>
          <w:color w:val="1E1E1E"/>
        </w:rPr>
      </w:pPr>
      <w:r>
        <w:rPr>
          <w:rStyle w:val="legds"/>
          <w:rFonts w:ascii="Arial" w:hAnsi="Arial" w:cs="Arial"/>
          <w:color w:val="1E1E1E"/>
        </w:rPr>
        <w:t>(a) delivering value for money;</w:t>
      </w:r>
    </w:p>
    <w:p w14:paraId="7E5DEEB3" w14:textId="1E130FF2" w:rsidR="0068171A" w:rsidRDefault="0068171A" w:rsidP="00D9003D">
      <w:pPr>
        <w:pStyle w:val="legclearfix"/>
        <w:shd w:val="clear" w:color="auto" w:fill="FFFFFF"/>
        <w:spacing w:before="0" w:beforeAutospacing="0" w:after="120" w:afterAutospacing="0" w:line="360" w:lineRule="atLeast"/>
        <w:ind w:firstLine="850"/>
        <w:rPr>
          <w:rFonts w:ascii="Arial" w:hAnsi="Arial" w:cs="Arial"/>
          <w:color w:val="1E1E1E"/>
        </w:rPr>
      </w:pPr>
      <w:r>
        <w:rPr>
          <w:rStyle w:val="legds"/>
          <w:rFonts w:ascii="Arial" w:hAnsi="Arial" w:cs="Arial"/>
          <w:color w:val="1E1E1E"/>
        </w:rPr>
        <w:t>(b) maximising public benefit;</w:t>
      </w:r>
    </w:p>
    <w:p w14:paraId="749B43E8" w14:textId="59FC44BC" w:rsidR="0068171A" w:rsidRDefault="0068171A" w:rsidP="00D9003D">
      <w:pPr>
        <w:pStyle w:val="legclearfix"/>
        <w:shd w:val="clear" w:color="auto" w:fill="FFFFFF"/>
        <w:spacing w:before="0" w:beforeAutospacing="0" w:after="120" w:afterAutospacing="0" w:line="360" w:lineRule="atLeast"/>
        <w:ind w:left="850"/>
        <w:rPr>
          <w:rFonts w:ascii="Arial" w:hAnsi="Arial" w:cs="Arial"/>
          <w:color w:val="1E1E1E"/>
        </w:rPr>
      </w:pPr>
      <w:r>
        <w:rPr>
          <w:rStyle w:val="legds"/>
          <w:rFonts w:ascii="Arial" w:hAnsi="Arial" w:cs="Arial"/>
          <w:color w:val="1E1E1E"/>
        </w:rPr>
        <w:t>(c) sharing information for the purpose of allowing suppliers and others to understand the authority’s procurement policies and decisions;</w:t>
      </w:r>
    </w:p>
    <w:p w14:paraId="0389174B" w14:textId="57398FA6" w:rsidR="0068171A" w:rsidRDefault="0068171A" w:rsidP="00D9003D">
      <w:pPr>
        <w:pStyle w:val="legclearfix"/>
        <w:shd w:val="clear" w:color="auto" w:fill="FFFFFF"/>
        <w:spacing w:before="0" w:beforeAutospacing="0" w:after="120" w:afterAutospacing="0" w:line="360" w:lineRule="atLeast"/>
        <w:ind w:firstLine="850"/>
        <w:rPr>
          <w:rFonts w:ascii="Arial" w:hAnsi="Arial" w:cs="Arial"/>
          <w:color w:val="1E1E1E"/>
        </w:rPr>
      </w:pPr>
      <w:r>
        <w:rPr>
          <w:rStyle w:val="legds"/>
          <w:rFonts w:ascii="Arial" w:hAnsi="Arial" w:cs="Arial"/>
          <w:color w:val="1E1E1E"/>
        </w:rPr>
        <w:t>(d) acting, and being seen to act, with integrity.</w:t>
      </w:r>
    </w:p>
    <w:p w14:paraId="21B9A538" w14:textId="3D4F3D09" w:rsidR="0068171A" w:rsidRDefault="0068171A" w:rsidP="006C1E1B">
      <w:pPr>
        <w:pStyle w:val="NoSpacing"/>
        <w:ind w:left="851" w:hanging="851"/>
        <w:jc w:val="both"/>
        <w:rPr>
          <w:rFonts w:ascii="Arial" w:hAnsi="Arial" w:cs="Arial"/>
          <w:sz w:val="24"/>
          <w:szCs w:val="24"/>
        </w:rPr>
      </w:pPr>
    </w:p>
    <w:p w14:paraId="154C5E69" w14:textId="19B4155B" w:rsidR="0068171A" w:rsidRDefault="0068171A" w:rsidP="00D9003D">
      <w:pPr>
        <w:pStyle w:val="legclearfix"/>
        <w:shd w:val="clear" w:color="auto" w:fill="FFFFFF"/>
        <w:spacing w:before="0" w:beforeAutospacing="0" w:after="120" w:afterAutospacing="0" w:line="360" w:lineRule="atLeast"/>
        <w:ind w:left="850"/>
        <w:rPr>
          <w:rFonts w:ascii="Arial" w:hAnsi="Arial" w:cs="Arial"/>
          <w:color w:val="1E1E1E"/>
        </w:rPr>
      </w:pPr>
      <w:r>
        <w:rPr>
          <w:rStyle w:val="legds"/>
          <w:rFonts w:ascii="Arial" w:hAnsi="Arial" w:cs="Arial"/>
          <w:color w:val="1E1E1E"/>
        </w:rPr>
        <w:t>(2) In carrying out a covered procurement, a contracting authority must treat suppliers the same unless a difference between the suppliers justifies different treatment.</w:t>
      </w:r>
    </w:p>
    <w:p w14:paraId="2DCEA9A1" w14:textId="2620403E" w:rsidR="0068171A" w:rsidRDefault="0068171A" w:rsidP="00D9003D">
      <w:pPr>
        <w:pStyle w:val="legclearfix"/>
        <w:shd w:val="clear" w:color="auto" w:fill="FFFFFF"/>
        <w:spacing w:before="0" w:beforeAutospacing="0" w:after="120" w:afterAutospacing="0" w:line="360" w:lineRule="atLeast"/>
        <w:ind w:left="850"/>
        <w:rPr>
          <w:rFonts w:ascii="Arial" w:hAnsi="Arial" w:cs="Arial"/>
          <w:color w:val="1E1E1E"/>
        </w:rPr>
      </w:pPr>
      <w:r>
        <w:rPr>
          <w:rStyle w:val="legds"/>
          <w:rFonts w:ascii="Arial" w:hAnsi="Arial" w:cs="Arial"/>
          <w:color w:val="1E1E1E"/>
        </w:rPr>
        <w:t>(3) If a contracting authority considers that different treatment is justified in a particular case, the authority must take all reasonable steps to ensure it does not put a supplier at an unfair advantage or disadvantage.</w:t>
      </w:r>
    </w:p>
    <w:p w14:paraId="6C4E5245" w14:textId="79041750" w:rsidR="0068171A" w:rsidRDefault="0068171A" w:rsidP="00D9003D">
      <w:pPr>
        <w:pStyle w:val="legclearfix"/>
        <w:shd w:val="clear" w:color="auto" w:fill="FFFFFF"/>
        <w:spacing w:before="0" w:beforeAutospacing="0" w:after="120" w:afterAutospacing="0" w:line="360" w:lineRule="atLeast"/>
        <w:ind w:firstLine="850"/>
        <w:rPr>
          <w:rFonts w:ascii="Arial" w:hAnsi="Arial" w:cs="Arial"/>
          <w:color w:val="1E1E1E"/>
        </w:rPr>
      </w:pPr>
      <w:r>
        <w:rPr>
          <w:rStyle w:val="legds"/>
          <w:rFonts w:ascii="Arial" w:hAnsi="Arial" w:cs="Arial"/>
          <w:color w:val="1E1E1E"/>
        </w:rPr>
        <w:t>(4) In carrying out a covered procurement, a contracting authority must—</w:t>
      </w:r>
    </w:p>
    <w:p w14:paraId="13B709BF" w14:textId="7252D164" w:rsidR="0068171A" w:rsidRDefault="0068171A" w:rsidP="00D9003D">
      <w:pPr>
        <w:pStyle w:val="legclearfix"/>
        <w:shd w:val="clear" w:color="auto" w:fill="FFFFFF"/>
        <w:spacing w:before="0" w:beforeAutospacing="0" w:after="120" w:afterAutospacing="0" w:line="360" w:lineRule="atLeast"/>
        <w:ind w:left="850"/>
        <w:rPr>
          <w:rFonts w:ascii="Arial" w:hAnsi="Arial" w:cs="Arial"/>
          <w:color w:val="1E1E1E"/>
        </w:rPr>
      </w:pPr>
      <w:r>
        <w:rPr>
          <w:rStyle w:val="legds"/>
          <w:rFonts w:ascii="Arial" w:hAnsi="Arial" w:cs="Arial"/>
          <w:color w:val="1E1E1E"/>
        </w:rPr>
        <w:lastRenderedPageBreak/>
        <w:t>(a) have regard to the fact that small and medium-sized enterprises may face particular barriers to participation, and</w:t>
      </w:r>
    </w:p>
    <w:p w14:paraId="6FFD8E6B" w14:textId="5DB63D16" w:rsidR="0068171A" w:rsidRDefault="0068171A" w:rsidP="00D9003D">
      <w:pPr>
        <w:pStyle w:val="legclearfix"/>
        <w:shd w:val="clear" w:color="auto" w:fill="FFFFFF"/>
        <w:spacing w:before="0" w:beforeAutospacing="0" w:after="120" w:afterAutospacing="0" w:line="360" w:lineRule="atLeast"/>
        <w:ind w:firstLine="850"/>
        <w:rPr>
          <w:rFonts w:ascii="Arial" w:hAnsi="Arial" w:cs="Arial"/>
          <w:color w:val="1E1E1E"/>
        </w:rPr>
      </w:pPr>
      <w:r>
        <w:rPr>
          <w:rStyle w:val="legds"/>
          <w:rFonts w:ascii="Arial" w:hAnsi="Arial" w:cs="Arial"/>
          <w:color w:val="1E1E1E"/>
        </w:rPr>
        <w:t>(b) consider whether such barriers can be removed or reduced.</w:t>
      </w:r>
    </w:p>
    <w:p w14:paraId="0D145AFE" w14:textId="77777777" w:rsidR="00FD54E0" w:rsidRDefault="00FD54E0" w:rsidP="006C1E1B">
      <w:pPr>
        <w:pStyle w:val="NoSpacing"/>
        <w:ind w:left="851" w:hanging="851"/>
        <w:jc w:val="both"/>
        <w:rPr>
          <w:rFonts w:ascii="Arial" w:hAnsi="Arial" w:cs="Arial"/>
          <w:sz w:val="24"/>
          <w:szCs w:val="24"/>
        </w:rPr>
      </w:pPr>
    </w:p>
    <w:p w14:paraId="22A1C665" w14:textId="77777777" w:rsidR="008249C0" w:rsidRDefault="008249C0" w:rsidP="00487A3D">
      <w:pPr>
        <w:pStyle w:val="NoSpacing"/>
        <w:ind w:left="851"/>
        <w:jc w:val="both"/>
        <w:rPr>
          <w:rFonts w:ascii="Arial" w:hAnsi="Arial" w:cs="Arial"/>
          <w:i/>
          <w:sz w:val="24"/>
          <w:szCs w:val="24"/>
        </w:rPr>
      </w:pPr>
    </w:p>
    <w:p w14:paraId="7205ADDC" w14:textId="37226DA1" w:rsidR="008249C0" w:rsidRPr="00D9003D" w:rsidRDefault="007D0989" w:rsidP="00487A3D">
      <w:pPr>
        <w:pStyle w:val="NoSpacing"/>
        <w:ind w:left="851"/>
        <w:jc w:val="both"/>
        <w:rPr>
          <w:rFonts w:ascii="Arial" w:hAnsi="Arial" w:cs="Arial"/>
          <w:iCs/>
          <w:sz w:val="24"/>
          <w:szCs w:val="24"/>
        </w:rPr>
      </w:pPr>
      <w:r>
        <w:rPr>
          <w:rFonts w:ascii="Arial" w:hAnsi="Arial" w:cs="Arial"/>
          <w:iCs/>
          <w:sz w:val="24"/>
          <w:szCs w:val="24"/>
        </w:rPr>
        <w:t xml:space="preserve">SWPPS shall also have regard </w:t>
      </w:r>
      <w:r w:rsidR="007A7CD8">
        <w:rPr>
          <w:rFonts w:ascii="Arial" w:hAnsi="Arial" w:cs="Arial"/>
          <w:iCs/>
          <w:sz w:val="24"/>
          <w:szCs w:val="24"/>
        </w:rPr>
        <w:t>to the National Procurement Policy Statement</w:t>
      </w:r>
      <w:r w:rsidR="00F637F1">
        <w:rPr>
          <w:rFonts w:ascii="Arial" w:hAnsi="Arial" w:cs="Arial"/>
          <w:iCs/>
          <w:sz w:val="24"/>
          <w:szCs w:val="24"/>
        </w:rPr>
        <w:t xml:space="preserve"> as required by section 13 of </w:t>
      </w:r>
      <w:r w:rsidR="003B772E">
        <w:rPr>
          <w:rFonts w:ascii="Arial" w:hAnsi="Arial" w:cs="Arial"/>
          <w:iCs/>
          <w:sz w:val="24"/>
          <w:szCs w:val="24"/>
        </w:rPr>
        <w:t>the Procurement Act 2023 when undertaking any procurement process.</w:t>
      </w:r>
    </w:p>
    <w:p w14:paraId="7ED8A0B7" w14:textId="77777777" w:rsidR="00FD54E0" w:rsidRDefault="00FD54E0" w:rsidP="006C1E1B">
      <w:pPr>
        <w:pStyle w:val="NoSpacing"/>
        <w:ind w:left="851" w:hanging="851"/>
        <w:jc w:val="both"/>
        <w:rPr>
          <w:rFonts w:ascii="Arial" w:hAnsi="Arial" w:cs="Arial"/>
          <w:sz w:val="24"/>
          <w:szCs w:val="24"/>
        </w:rPr>
      </w:pPr>
    </w:p>
    <w:p w14:paraId="579A985F" w14:textId="77777777" w:rsidR="00D012EA" w:rsidRPr="006C1E1B" w:rsidRDefault="007460F0" w:rsidP="006C1E1B">
      <w:pPr>
        <w:pStyle w:val="Heading1"/>
        <w:spacing w:before="0" w:line="240" w:lineRule="auto"/>
        <w:jc w:val="both"/>
        <w:rPr>
          <w:rFonts w:ascii="Arial" w:hAnsi="Arial" w:cs="Arial"/>
          <w:color w:val="000000"/>
        </w:rPr>
      </w:pPr>
      <w:bookmarkStart w:id="4" w:name="_Toc346611611"/>
      <w:r w:rsidRPr="006C1E1B">
        <w:rPr>
          <w:rFonts w:ascii="Arial" w:hAnsi="Arial" w:cs="Arial"/>
          <w:color w:val="000000"/>
        </w:rPr>
        <w:t>1.4</w:t>
      </w:r>
      <w:r w:rsidRPr="006C1E1B">
        <w:rPr>
          <w:rFonts w:ascii="Arial" w:hAnsi="Arial" w:cs="Arial"/>
          <w:color w:val="000000"/>
        </w:rPr>
        <w:tab/>
        <w:t>Scope of Procurement Regulations</w:t>
      </w:r>
      <w:bookmarkEnd w:id="4"/>
    </w:p>
    <w:p w14:paraId="60D45325" w14:textId="77777777" w:rsidR="00D012EA" w:rsidRPr="006C1E1B" w:rsidRDefault="00D012EA" w:rsidP="006C1E1B">
      <w:pPr>
        <w:pStyle w:val="NoSpacing"/>
        <w:ind w:left="1440" w:hanging="720"/>
        <w:jc w:val="both"/>
        <w:rPr>
          <w:rFonts w:ascii="Arial" w:hAnsi="Arial" w:cs="Arial"/>
          <w:color w:val="000000"/>
          <w:sz w:val="24"/>
          <w:szCs w:val="24"/>
        </w:rPr>
      </w:pPr>
    </w:p>
    <w:p w14:paraId="4C869C17" w14:textId="1A77BA4D" w:rsidR="00B54107" w:rsidRPr="006C1E1B" w:rsidRDefault="007460F0"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1.4.1</w:t>
      </w:r>
      <w:r w:rsidRPr="006C1E1B">
        <w:rPr>
          <w:rFonts w:ascii="Arial" w:hAnsi="Arial" w:cs="Arial"/>
          <w:color w:val="000000"/>
          <w:sz w:val="24"/>
          <w:szCs w:val="24"/>
        </w:rPr>
        <w:tab/>
        <w:t xml:space="preserve">These </w:t>
      </w:r>
      <w:r w:rsidR="00FD54E0">
        <w:rPr>
          <w:rFonts w:ascii="Arial" w:hAnsi="Arial" w:cs="Arial"/>
          <w:color w:val="000000"/>
          <w:sz w:val="24"/>
          <w:szCs w:val="24"/>
        </w:rPr>
        <w:t>R</w:t>
      </w:r>
      <w:r w:rsidRPr="006C1E1B">
        <w:rPr>
          <w:rFonts w:ascii="Arial" w:hAnsi="Arial" w:cs="Arial"/>
          <w:color w:val="000000"/>
          <w:sz w:val="24"/>
          <w:szCs w:val="24"/>
        </w:rPr>
        <w:t>egulations apply to all procurements of goods, services or works undertaken by SWPP</w:t>
      </w:r>
      <w:r w:rsidR="004F13E1">
        <w:rPr>
          <w:rFonts w:ascii="Arial" w:hAnsi="Arial" w:cs="Arial"/>
          <w:color w:val="000000"/>
          <w:sz w:val="24"/>
          <w:szCs w:val="24"/>
        </w:rPr>
        <w:t>S</w:t>
      </w:r>
      <w:r w:rsidRPr="006C1E1B">
        <w:rPr>
          <w:rFonts w:ascii="Arial" w:hAnsi="Arial" w:cs="Arial"/>
          <w:color w:val="000000"/>
          <w:sz w:val="24"/>
          <w:szCs w:val="24"/>
        </w:rPr>
        <w:t xml:space="preserve"> on behalf of any of the Customers.</w:t>
      </w:r>
    </w:p>
    <w:p w14:paraId="631EFC8A" w14:textId="77777777" w:rsidR="007460F0" w:rsidRPr="006C1E1B" w:rsidRDefault="007460F0" w:rsidP="006C1E1B">
      <w:pPr>
        <w:pStyle w:val="NoSpacing"/>
        <w:ind w:left="851" w:hanging="851"/>
        <w:jc w:val="both"/>
        <w:rPr>
          <w:rFonts w:ascii="Arial" w:hAnsi="Arial" w:cs="Arial"/>
          <w:color w:val="000000"/>
          <w:sz w:val="24"/>
          <w:szCs w:val="24"/>
        </w:rPr>
      </w:pPr>
    </w:p>
    <w:p w14:paraId="36CB2056" w14:textId="205BF39A" w:rsidR="007460F0" w:rsidRDefault="007460F0"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1</w:t>
      </w:r>
      <w:r w:rsidR="00FC3E6F">
        <w:rPr>
          <w:rFonts w:ascii="Arial" w:hAnsi="Arial" w:cs="Arial"/>
          <w:color w:val="000000"/>
          <w:sz w:val="24"/>
          <w:szCs w:val="24"/>
        </w:rPr>
        <w:t xml:space="preserve">.4.2 </w:t>
      </w:r>
      <w:r w:rsidR="00FC3E6F">
        <w:rPr>
          <w:rFonts w:ascii="Arial" w:hAnsi="Arial" w:cs="Arial"/>
          <w:color w:val="000000"/>
          <w:sz w:val="24"/>
          <w:szCs w:val="24"/>
        </w:rPr>
        <w:tab/>
        <w:t xml:space="preserve">If there is any change to </w:t>
      </w:r>
      <w:r w:rsidR="00FD54E0">
        <w:rPr>
          <w:rFonts w:ascii="Arial" w:hAnsi="Arial" w:cs="Arial"/>
          <w:color w:val="000000"/>
          <w:sz w:val="24"/>
          <w:szCs w:val="24"/>
        </w:rPr>
        <w:t xml:space="preserve">Legislation </w:t>
      </w:r>
      <w:r w:rsidRPr="006C1E1B">
        <w:rPr>
          <w:rFonts w:ascii="Arial" w:hAnsi="Arial" w:cs="Arial"/>
          <w:color w:val="000000"/>
          <w:sz w:val="24"/>
          <w:szCs w:val="24"/>
        </w:rPr>
        <w:t xml:space="preserve">which affects these </w:t>
      </w:r>
      <w:r w:rsidR="00FD54E0">
        <w:rPr>
          <w:rFonts w:ascii="Arial" w:hAnsi="Arial" w:cs="Arial"/>
          <w:color w:val="000000"/>
          <w:sz w:val="24"/>
          <w:szCs w:val="24"/>
        </w:rPr>
        <w:t>R</w:t>
      </w:r>
      <w:r w:rsidRPr="006C1E1B">
        <w:rPr>
          <w:rFonts w:ascii="Arial" w:hAnsi="Arial" w:cs="Arial"/>
          <w:color w:val="000000"/>
          <w:sz w:val="24"/>
          <w:szCs w:val="24"/>
        </w:rPr>
        <w:t xml:space="preserve">egulations then that change must be observed until these </w:t>
      </w:r>
      <w:r w:rsidR="00FD54E0">
        <w:rPr>
          <w:rFonts w:ascii="Arial" w:hAnsi="Arial" w:cs="Arial"/>
          <w:color w:val="000000"/>
          <w:sz w:val="24"/>
          <w:szCs w:val="24"/>
        </w:rPr>
        <w:t>R</w:t>
      </w:r>
      <w:r w:rsidRPr="006C1E1B">
        <w:rPr>
          <w:rFonts w:ascii="Arial" w:hAnsi="Arial" w:cs="Arial"/>
          <w:color w:val="000000"/>
          <w:sz w:val="24"/>
          <w:szCs w:val="24"/>
        </w:rPr>
        <w:t xml:space="preserve">egulations can be revised. If these regulations conflict in any way with </w:t>
      </w:r>
      <w:r w:rsidR="00FC3E6F">
        <w:rPr>
          <w:rFonts w:ascii="Arial" w:hAnsi="Arial" w:cs="Arial"/>
          <w:color w:val="000000"/>
          <w:sz w:val="24"/>
          <w:szCs w:val="24"/>
        </w:rPr>
        <w:t>any Legislation then that</w:t>
      </w:r>
      <w:r w:rsidRPr="006C1E1B">
        <w:rPr>
          <w:rFonts w:ascii="Arial" w:hAnsi="Arial" w:cs="Arial"/>
          <w:color w:val="000000"/>
          <w:sz w:val="24"/>
          <w:szCs w:val="24"/>
        </w:rPr>
        <w:t xml:space="preserve"> </w:t>
      </w:r>
      <w:r w:rsidR="00FD54E0">
        <w:rPr>
          <w:rFonts w:ascii="Arial" w:hAnsi="Arial" w:cs="Arial"/>
          <w:color w:val="000000"/>
          <w:sz w:val="24"/>
          <w:szCs w:val="24"/>
        </w:rPr>
        <w:t>L</w:t>
      </w:r>
      <w:r w:rsidRPr="006C1E1B">
        <w:rPr>
          <w:rFonts w:ascii="Arial" w:hAnsi="Arial" w:cs="Arial"/>
          <w:color w:val="000000"/>
          <w:sz w:val="24"/>
          <w:szCs w:val="24"/>
        </w:rPr>
        <w:t>egislation takes precedence.</w:t>
      </w:r>
    </w:p>
    <w:p w14:paraId="29A453CB" w14:textId="77777777" w:rsidR="008461B8" w:rsidRPr="006C1E1B" w:rsidRDefault="008461B8" w:rsidP="006C1E1B">
      <w:pPr>
        <w:pStyle w:val="NoSpacing"/>
        <w:ind w:left="851" w:hanging="851"/>
        <w:jc w:val="both"/>
        <w:rPr>
          <w:rFonts w:ascii="Arial" w:hAnsi="Arial" w:cs="Arial"/>
          <w:color w:val="000000"/>
          <w:sz w:val="24"/>
          <w:szCs w:val="24"/>
        </w:rPr>
      </w:pPr>
    </w:p>
    <w:p w14:paraId="202F5057" w14:textId="77777777" w:rsidR="007460F0" w:rsidRPr="006C1E1B" w:rsidRDefault="007460F0" w:rsidP="006C1E1B">
      <w:pPr>
        <w:pStyle w:val="Heading1"/>
        <w:spacing w:before="0" w:line="240" w:lineRule="auto"/>
        <w:jc w:val="both"/>
        <w:rPr>
          <w:rFonts w:ascii="Arial" w:hAnsi="Arial" w:cs="Arial"/>
          <w:color w:val="000000"/>
        </w:rPr>
      </w:pPr>
      <w:bookmarkStart w:id="5" w:name="_Toc346611612"/>
      <w:r w:rsidRPr="006C1E1B">
        <w:rPr>
          <w:rFonts w:ascii="Arial" w:hAnsi="Arial" w:cs="Arial"/>
          <w:color w:val="000000"/>
        </w:rPr>
        <w:t>1.5</w:t>
      </w:r>
      <w:r w:rsidRPr="006C1E1B">
        <w:rPr>
          <w:rFonts w:ascii="Arial" w:hAnsi="Arial" w:cs="Arial"/>
          <w:color w:val="000000"/>
        </w:rPr>
        <w:tab/>
        <w:t>Officer Responsibilities</w:t>
      </w:r>
      <w:bookmarkEnd w:id="5"/>
    </w:p>
    <w:p w14:paraId="5229D8EB" w14:textId="77777777" w:rsidR="007460F0" w:rsidRPr="006C1E1B" w:rsidRDefault="007460F0" w:rsidP="006C1E1B">
      <w:pPr>
        <w:pStyle w:val="NoSpacing"/>
        <w:jc w:val="both"/>
        <w:rPr>
          <w:rFonts w:ascii="Arial" w:hAnsi="Arial" w:cs="Arial"/>
          <w:sz w:val="24"/>
          <w:szCs w:val="24"/>
        </w:rPr>
      </w:pPr>
    </w:p>
    <w:p w14:paraId="2A739BDE" w14:textId="5A51081C" w:rsidR="007460F0" w:rsidRPr="006C1E1B" w:rsidRDefault="007C1DF9" w:rsidP="006C1E1B">
      <w:pPr>
        <w:pStyle w:val="NoSpacing"/>
        <w:ind w:left="851" w:hanging="851"/>
        <w:jc w:val="both"/>
        <w:rPr>
          <w:rFonts w:ascii="Arial" w:hAnsi="Arial" w:cs="Arial"/>
          <w:sz w:val="24"/>
          <w:szCs w:val="24"/>
        </w:rPr>
      </w:pPr>
      <w:r w:rsidRPr="006C1E1B">
        <w:rPr>
          <w:rFonts w:ascii="Arial" w:hAnsi="Arial" w:cs="Arial"/>
          <w:sz w:val="24"/>
          <w:szCs w:val="24"/>
        </w:rPr>
        <w:t>1.5.1</w:t>
      </w:r>
      <w:r w:rsidR="007460F0" w:rsidRPr="006C1E1B">
        <w:rPr>
          <w:rFonts w:ascii="Arial" w:hAnsi="Arial" w:cs="Arial"/>
          <w:sz w:val="24"/>
          <w:szCs w:val="24"/>
        </w:rPr>
        <w:tab/>
        <w:t>All officers in the SWPP</w:t>
      </w:r>
      <w:r w:rsidR="004F13E1">
        <w:rPr>
          <w:rFonts w:ascii="Arial" w:hAnsi="Arial" w:cs="Arial"/>
          <w:sz w:val="24"/>
          <w:szCs w:val="24"/>
        </w:rPr>
        <w:t>S</w:t>
      </w:r>
      <w:r w:rsidR="007460F0" w:rsidRPr="006C1E1B">
        <w:rPr>
          <w:rFonts w:ascii="Arial" w:hAnsi="Arial" w:cs="Arial"/>
          <w:sz w:val="24"/>
          <w:szCs w:val="24"/>
        </w:rPr>
        <w:t xml:space="preserve"> must comply with these </w:t>
      </w:r>
      <w:r w:rsidR="00FD54E0">
        <w:rPr>
          <w:rFonts w:ascii="Arial" w:hAnsi="Arial" w:cs="Arial"/>
          <w:sz w:val="24"/>
          <w:szCs w:val="24"/>
        </w:rPr>
        <w:t>R</w:t>
      </w:r>
      <w:r w:rsidR="007460F0" w:rsidRPr="006C1E1B">
        <w:rPr>
          <w:rFonts w:ascii="Arial" w:hAnsi="Arial" w:cs="Arial"/>
          <w:sz w:val="24"/>
          <w:szCs w:val="24"/>
        </w:rPr>
        <w:t>egulations, the Police and Crime Commissioner for Devon and Cornw</w:t>
      </w:r>
      <w:r w:rsidR="00FC3E6F">
        <w:rPr>
          <w:rFonts w:ascii="Arial" w:hAnsi="Arial" w:cs="Arial"/>
          <w:sz w:val="24"/>
          <w:szCs w:val="24"/>
        </w:rPr>
        <w:t xml:space="preserve">all’s Financial Regulations and </w:t>
      </w:r>
      <w:r w:rsidR="009927BE" w:rsidRPr="006C1E1B">
        <w:rPr>
          <w:rFonts w:ascii="Arial" w:hAnsi="Arial" w:cs="Arial"/>
          <w:sz w:val="24"/>
          <w:szCs w:val="24"/>
        </w:rPr>
        <w:t>all Legislation that</w:t>
      </w:r>
      <w:r w:rsidR="004C2B82" w:rsidRPr="006C1E1B">
        <w:rPr>
          <w:rFonts w:ascii="Arial" w:hAnsi="Arial" w:cs="Arial"/>
          <w:sz w:val="24"/>
          <w:szCs w:val="24"/>
        </w:rPr>
        <w:t xml:space="preserve"> applies to the activities of the SWPP</w:t>
      </w:r>
      <w:r w:rsidR="004F13E1">
        <w:rPr>
          <w:rFonts w:ascii="Arial" w:hAnsi="Arial" w:cs="Arial"/>
          <w:sz w:val="24"/>
          <w:szCs w:val="24"/>
        </w:rPr>
        <w:t>S</w:t>
      </w:r>
      <w:r w:rsidR="004C2B82" w:rsidRPr="006C1E1B">
        <w:rPr>
          <w:rFonts w:ascii="Arial" w:hAnsi="Arial" w:cs="Arial"/>
          <w:sz w:val="24"/>
          <w:szCs w:val="24"/>
        </w:rPr>
        <w:t>.</w:t>
      </w:r>
    </w:p>
    <w:p w14:paraId="302F6E17" w14:textId="77777777" w:rsidR="004C2B82" w:rsidRPr="006C1E1B" w:rsidRDefault="004C2B82" w:rsidP="006C1E1B">
      <w:pPr>
        <w:pStyle w:val="NoSpacing"/>
        <w:ind w:left="851" w:hanging="851"/>
        <w:jc w:val="both"/>
        <w:rPr>
          <w:rFonts w:ascii="Arial" w:hAnsi="Arial" w:cs="Arial"/>
          <w:sz w:val="24"/>
          <w:szCs w:val="24"/>
        </w:rPr>
      </w:pPr>
    </w:p>
    <w:p w14:paraId="269F250D" w14:textId="2D6E1EAD" w:rsidR="004C2B82" w:rsidRPr="006C1E1B" w:rsidRDefault="004C2B82" w:rsidP="006C1E1B">
      <w:pPr>
        <w:pStyle w:val="NoSpacing"/>
        <w:ind w:left="851" w:hanging="851"/>
        <w:jc w:val="both"/>
        <w:rPr>
          <w:rFonts w:ascii="Arial" w:hAnsi="Arial" w:cs="Arial"/>
          <w:sz w:val="24"/>
          <w:szCs w:val="24"/>
        </w:rPr>
      </w:pPr>
      <w:r w:rsidRPr="006C1E1B">
        <w:rPr>
          <w:rFonts w:ascii="Arial" w:hAnsi="Arial" w:cs="Arial"/>
          <w:sz w:val="24"/>
          <w:szCs w:val="24"/>
        </w:rPr>
        <w:t>1.5.2</w:t>
      </w:r>
      <w:r w:rsidRPr="006C1E1B">
        <w:rPr>
          <w:rFonts w:ascii="Arial" w:hAnsi="Arial" w:cs="Arial"/>
          <w:sz w:val="24"/>
          <w:szCs w:val="24"/>
        </w:rPr>
        <w:tab/>
        <w:t>All officers in the SWPP</w:t>
      </w:r>
      <w:r w:rsidR="004F13E1">
        <w:rPr>
          <w:rFonts w:ascii="Arial" w:hAnsi="Arial" w:cs="Arial"/>
          <w:sz w:val="24"/>
          <w:szCs w:val="24"/>
        </w:rPr>
        <w:t>S</w:t>
      </w:r>
      <w:r w:rsidRPr="006C1E1B">
        <w:rPr>
          <w:rFonts w:ascii="Arial" w:hAnsi="Arial" w:cs="Arial"/>
          <w:sz w:val="24"/>
          <w:szCs w:val="24"/>
        </w:rPr>
        <w:t xml:space="preserve"> responsible for managing any contract must comply with the Police and Crime Commissioner for Devon and Cornwall’s Code of Conduct and Strategy for the Prevention and Detection of Fraud and corruption and must not invite or accept any gift or reward in respect of the award or performance of any contract.</w:t>
      </w:r>
    </w:p>
    <w:p w14:paraId="425D1C25" w14:textId="77777777" w:rsidR="004C2B82" w:rsidRPr="006C1E1B" w:rsidRDefault="004C2B82" w:rsidP="006C1E1B">
      <w:pPr>
        <w:pStyle w:val="NoSpacing"/>
        <w:ind w:left="720" w:hanging="720"/>
        <w:jc w:val="both"/>
        <w:rPr>
          <w:rFonts w:ascii="Arial" w:hAnsi="Arial" w:cs="Arial"/>
          <w:sz w:val="24"/>
          <w:szCs w:val="24"/>
        </w:rPr>
      </w:pPr>
    </w:p>
    <w:p w14:paraId="090D88AB" w14:textId="0BC51039" w:rsidR="004C2B82" w:rsidRPr="006C1E1B" w:rsidRDefault="006C1E1B" w:rsidP="006C1E1B">
      <w:pPr>
        <w:pStyle w:val="NoSpacing"/>
        <w:ind w:left="851" w:hanging="851"/>
        <w:jc w:val="both"/>
        <w:rPr>
          <w:rFonts w:ascii="Arial" w:hAnsi="Arial" w:cs="Arial"/>
          <w:sz w:val="24"/>
          <w:szCs w:val="24"/>
        </w:rPr>
      </w:pPr>
      <w:r>
        <w:rPr>
          <w:rFonts w:ascii="Arial" w:hAnsi="Arial" w:cs="Arial"/>
          <w:sz w:val="24"/>
          <w:szCs w:val="24"/>
        </w:rPr>
        <w:t>1.5.3</w:t>
      </w:r>
      <w:r w:rsidR="004C2B82" w:rsidRPr="006C1E1B">
        <w:rPr>
          <w:rFonts w:ascii="Arial" w:hAnsi="Arial" w:cs="Arial"/>
          <w:sz w:val="24"/>
          <w:szCs w:val="24"/>
        </w:rPr>
        <w:tab/>
        <w:t>All officers in the SWPP</w:t>
      </w:r>
      <w:r w:rsidR="001A174E">
        <w:rPr>
          <w:rFonts w:ascii="Arial" w:hAnsi="Arial" w:cs="Arial"/>
          <w:sz w:val="24"/>
          <w:szCs w:val="24"/>
        </w:rPr>
        <w:t>S</w:t>
      </w:r>
      <w:r w:rsidR="004C2B82" w:rsidRPr="006C1E1B">
        <w:rPr>
          <w:rFonts w:ascii="Arial" w:hAnsi="Arial" w:cs="Arial"/>
          <w:sz w:val="24"/>
          <w:szCs w:val="24"/>
        </w:rPr>
        <w:t xml:space="preserve"> must have regard to the principles outlined in the National Procurement </w:t>
      </w:r>
      <w:r w:rsidR="00E44D6F" w:rsidRPr="006C1E1B">
        <w:rPr>
          <w:rFonts w:ascii="Arial" w:hAnsi="Arial" w:cs="Arial"/>
          <w:sz w:val="24"/>
          <w:szCs w:val="24"/>
        </w:rPr>
        <w:t>Strategy</w:t>
      </w:r>
      <w:r w:rsidR="004C2B82" w:rsidRPr="006C1E1B">
        <w:rPr>
          <w:rFonts w:ascii="Arial" w:hAnsi="Arial" w:cs="Arial"/>
          <w:sz w:val="24"/>
          <w:szCs w:val="24"/>
        </w:rPr>
        <w:t>.</w:t>
      </w:r>
      <w:r w:rsidR="009360C5">
        <w:rPr>
          <w:rFonts w:ascii="Arial" w:hAnsi="Arial" w:cs="Arial"/>
          <w:sz w:val="24"/>
          <w:szCs w:val="24"/>
        </w:rPr>
        <w:t xml:space="preserve"> They will act professionally and in accordance with the values of Devon and Cornwall Police</w:t>
      </w:r>
    </w:p>
    <w:p w14:paraId="6740B7B3" w14:textId="77777777" w:rsidR="00D012EA" w:rsidRPr="006C1E1B" w:rsidRDefault="00D012EA" w:rsidP="006C1E1B">
      <w:pPr>
        <w:pStyle w:val="NoSpacing"/>
        <w:ind w:left="1440" w:hanging="720"/>
        <w:jc w:val="both"/>
        <w:rPr>
          <w:rFonts w:ascii="Arial" w:hAnsi="Arial" w:cs="Arial"/>
          <w:sz w:val="24"/>
          <w:szCs w:val="24"/>
        </w:rPr>
      </w:pPr>
    </w:p>
    <w:p w14:paraId="38D434FB" w14:textId="77777777" w:rsidR="00D012EA" w:rsidRPr="006C1E1B" w:rsidRDefault="00D012EA" w:rsidP="006C1E1B">
      <w:pPr>
        <w:pStyle w:val="NoSpacing"/>
        <w:ind w:left="1440" w:hanging="720"/>
        <w:jc w:val="both"/>
        <w:rPr>
          <w:rFonts w:ascii="Arial" w:hAnsi="Arial" w:cs="Arial"/>
          <w:sz w:val="24"/>
          <w:szCs w:val="24"/>
        </w:rPr>
      </w:pPr>
    </w:p>
    <w:p w14:paraId="40014AB0" w14:textId="77777777" w:rsidR="004C2B82" w:rsidRPr="006C1E1B" w:rsidRDefault="004C2B82" w:rsidP="006C1E1B">
      <w:pPr>
        <w:pStyle w:val="Heading1"/>
        <w:spacing w:before="0" w:line="240" w:lineRule="auto"/>
        <w:jc w:val="both"/>
        <w:rPr>
          <w:rFonts w:ascii="Arial" w:hAnsi="Arial" w:cs="Arial"/>
          <w:color w:val="000000"/>
        </w:rPr>
      </w:pPr>
      <w:bookmarkStart w:id="6" w:name="_Toc346611613"/>
      <w:r w:rsidRPr="006C1E1B">
        <w:rPr>
          <w:rFonts w:ascii="Arial" w:hAnsi="Arial" w:cs="Arial"/>
          <w:color w:val="000000"/>
        </w:rPr>
        <w:t>1.6</w:t>
      </w:r>
      <w:r w:rsidRPr="006C1E1B">
        <w:rPr>
          <w:rFonts w:ascii="Arial" w:hAnsi="Arial" w:cs="Arial"/>
          <w:color w:val="000000"/>
        </w:rPr>
        <w:tab/>
        <w:t>Review and Amendment of Procurement Regulations</w:t>
      </w:r>
      <w:bookmarkEnd w:id="6"/>
    </w:p>
    <w:p w14:paraId="0C9B230C" w14:textId="77777777" w:rsidR="004C2B82" w:rsidRPr="006C1E1B" w:rsidRDefault="004C2B82" w:rsidP="006C1E1B">
      <w:pPr>
        <w:pStyle w:val="NoSpacing"/>
        <w:jc w:val="both"/>
        <w:rPr>
          <w:rFonts w:ascii="Arial" w:hAnsi="Arial" w:cs="Arial"/>
          <w:sz w:val="24"/>
          <w:szCs w:val="24"/>
        </w:rPr>
      </w:pPr>
      <w:r w:rsidRPr="006C1E1B">
        <w:rPr>
          <w:rFonts w:ascii="Arial" w:hAnsi="Arial" w:cs="Arial"/>
          <w:sz w:val="24"/>
          <w:szCs w:val="24"/>
        </w:rPr>
        <w:tab/>
      </w:r>
    </w:p>
    <w:p w14:paraId="369C466C" w14:textId="44D0A401" w:rsidR="004C2B82" w:rsidRPr="006C1E1B" w:rsidRDefault="00D012EA" w:rsidP="006C1E1B">
      <w:pPr>
        <w:pStyle w:val="NoSpacing"/>
        <w:ind w:left="851" w:hanging="851"/>
        <w:jc w:val="both"/>
        <w:rPr>
          <w:rFonts w:ascii="Arial" w:hAnsi="Arial" w:cs="Arial"/>
          <w:sz w:val="24"/>
          <w:szCs w:val="24"/>
        </w:rPr>
      </w:pPr>
      <w:r w:rsidRPr="006C1E1B">
        <w:rPr>
          <w:rFonts w:ascii="Arial" w:hAnsi="Arial" w:cs="Arial"/>
          <w:sz w:val="24"/>
          <w:szCs w:val="24"/>
        </w:rPr>
        <w:t>1.6.1</w:t>
      </w:r>
      <w:r w:rsidRPr="006C1E1B">
        <w:rPr>
          <w:rFonts w:ascii="Arial" w:hAnsi="Arial" w:cs="Arial"/>
          <w:sz w:val="24"/>
          <w:szCs w:val="24"/>
        </w:rPr>
        <w:tab/>
      </w:r>
      <w:r w:rsidR="004C2B82" w:rsidRPr="006C1E1B">
        <w:rPr>
          <w:rFonts w:ascii="Arial" w:hAnsi="Arial" w:cs="Arial"/>
          <w:sz w:val="24"/>
          <w:szCs w:val="24"/>
        </w:rPr>
        <w:t xml:space="preserve">Any amendments to these </w:t>
      </w:r>
      <w:r w:rsidR="00FD54E0">
        <w:rPr>
          <w:rFonts w:ascii="Arial" w:hAnsi="Arial" w:cs="Arial"/>
          <w:sz w:val="24"/>
          <w:szCs w:val="24"/>
        </w:rPr>
        <w:t>R</w:t>
      </w:r>
      <w:r w:rsidR="004C2B82" w:rsidRPr="006C1E1B">
        <w:rPr>
          <w:rFonts w:ascii="Arial" w:hAnsi="Arial" w:cs="Arial"/>
          <w:sz w:val="24"/>
          <w:szCs w:val="24"/>
        </w:rPr>
        <w:t>egulations are to be drawn up by the Project Board of the SWPP</w:t>
      </w:r>
      <w:r w:rsidR="001A174E">
        <w:rPr>
          <w:rFonts w:ascii="Arial" w:hAnsi="Arial" w:cs="Arial"/>
          <w:sz w:val="24"/>
          <w:szCs w:val="24"/>
        </w:rPr>
        <w:t>S</w:t>
      </w:r>
      <w:r w:rsidR="004C2B82" w:rsidRPr="006C1E1B">
        <w:rPr>
          <w:rFonts w:ascii="Arial" w:hAnsi="Arial" w:cs="Arial"/>
          <w:sz w:val="24"/>
          <w:szCs w:val="24"/>
        </w:rPr>
        <w:t xml:space="preserve"> and approved </w:t>
      </w:r>
      <w:r w:rsidR="009360C5">
        <w:rPr>
          <w:rFonts w:ascii="Arial" w:hAnsi="Arial" w:cs="Arial"/>
          <w:sz w:val="24"/>
          <w:szCs w:val="24"/>
        </w:rPr>
        <w:t xml:space="preserve">unanimously </w:t>
      </w:r>
      <w:r w:rsidR="004C2B82" w:rsidRPr="006C1E1B">
        <w:rPr>
          <w:rFonts w:ascii="Arial" w:hAnsi="Arial" w:cs="Arial"/>
          <w:sz w:val="24"/>
          <w:szCs w:val="24"/>
        </w:rPr>
        <w:t xml:space="preserve">by </w:t>
      </w:r>
      <w:r w:rsidR="009360C5">
        <w:rPr>
          <w:rFonts w:ascii="Arial" w:hAnsi="Arial" w:cs="Arial"/>
          <w:sz w:val="24"/>
          <w:szCs w:val="24"/>
        </w:rPr>
        <w:t>the Board</w:t>
      </w:r>
      <w:r w:rsidR="004C2B82" w:rsidRPr="006C1E1B">
        <w:rPr>
          <w:rFonts w:ascii="Arial" w:hAnsi="Arial" w:cs="Arial"/>
          <w:sz w:val="24"/>
          <w:szCs w:val="24"/>
        </w:rPr>
        <w:t>.</w:t>
      </w:r>
    </w:p>
    <w:p w14:paraId="24466684" w14:textId="77777777" w:rsidR="00D012EA" w:rsidRPr="006C1E1B" w:rsidRDefault="00D012EA" w:rsidP="006C1E1B">
      <w:pPr>
        <w:pStyle w:val="NoSpacing"/>
        <w:ind w:left="720"/>
        <w:jc w:val="both"/>
        <w:rPr>
          <w:rFonts w:ascii="Arial" w:hAnsi="Arial" w:cs="Arial"/>
          <w:sz w:val="24"/>
          <w:szCs w:val="24"/>
        </w:rPr>
      </w:pPr>
    </w:p>
    <w:p w14:paraId="3BD7A228" w14:textId="77777777" w:rsidR="00D012EA" w:rsidRPr="006C1E1B" w:rsidRDefault="00D012EA" w:rsidP="006C1E1B">
      <w:pPr>
        <w:pStyle w:val="NoSpacing"/>
        <w:ind w:left="720"/>
        <w:jc w:val="both"/>
        <w:rPr>
          <w:rFonts w:ascii="Arial" w:hAnsi="Arial" w:cs="Arial"/>
          <w:sz w:val="24"/>
          <w:szCs w:val="24"/>
        </w:rPr>
      </w:pPr>
    </w:p>
    <w:p w14:paraId="5A74A7F4" w14:textId="77777777" w:rsidR="00D012EA" w:rsidRPr="006C1E1B" w:rsidRDefault="00D012EA" w:rsidP="006C1E1B">
      <w:pPr>
        <w:rPr>
          <w:rFonts w:ascii="Arial" w:eastAsia="Times New Roman" w:hAnsi="Arial" w:cs="Arial"/>
          <w:b/>
          <w:bCs/>
          <w:color w:val="000000"/>
          <w:sz w:val="28"/>
          <w:szCs w:val="28"/>
        </w:rPr>
      </w:pPr>
      <w:r w:rsidRPr="006C1E1B">
        <w:rPr>
          <w:rFonts w:ascii="Arial" w:hAnsi="Arial" w:cs="Arial"/>
          <w:color w:val="000000"/>
        </w:rPr>
        <w:br w:type="page"/>
      </w:r>
    </w:p>
    <w:p w14:paraId="485C2A29" w14:textId="77777777" w:rsidR="004C2B82" w:rsidRPr="006C1E1B" w:rsidRDefault="004C2B82" w:rsidP="006C1E1B">
      <w:pPr>
        <w:pStyle w:val="Heading1"/>
        <w:spacing w:before="0" w:line="240" w:lineRule="auto"/>
        <w:jc w:val="both"/>
        <w:rPr>
          <w:rFonts w:ascii="Arial" w:hAnsi="Arial" w:cs="Arial"/>
          <w:color w:val="000000"/>
        </w:rPr>
      </w:pPr>
      <w:bookmarkStart w:id="7" w:name="_Toc346611614"/>
      <w:r w:rsidRPr="006C1E1B">
        <w:rPr>
          <w:rFonts w:ascii="Arial" w:hAnsi="Arial" w:cs="Arial"/>
          <w:color w:val="000000"/>
        </w:rPr>
        <w:lastRenderedPageBreak/>
        <w:t>SECTION 2 – PROCEDURE BY VALUE OF REQUIREMENT</w:t>
      </w:r>
      <w:bookmarkEnd w:id="7"/>
    </w:p>
    <w:p w14:paraId="12CA3DAA" w14:textId="77777777" w:rsidR="00D012EA" w:rsidRPr="006C1E1B" w:rsidRDefault="00D012EA" w:rsidP="006C1E1B">
      <w:pPr>
        <w:spacing w:after="0"/>
        <w:rPr>
          <w:rFonts w:ascii="Arial" w:hAnsi="Arial" w:cs="Arial"/>
          <w:sz w:val="24"/>
          <w:szCs w:val="24"/>
        </w:rPr>
      </w:pPr>
    </w:p>
    <w:p w14:paraId="73AC6345" w14:textId="77777777" w:rsidR="00D012EA" w:rsidRPr="006C1E1B" w:rsidRDefault="00D012EA" w:rsidP="006C1E1B">
      <w:pPr>
        <w:spacing w:after="0"/>
        <w:rPr>
          <w:rFonts w:ascii="Arial" w:hAnsi="Arial" w:cs="Arial"/>
          <w:sz w:val="24"/>
          <w:szCs w:val="24"/>
        </w:rPr>
      </w:pPr>
    </w:p>
    <w:p w14:paraId="376936F8" w14:textId="77777777" w:rsidR="004C2B82" w:rsidRPr="006C1E1B" w:rsidRDefault="004C2B82" w:rsidP="006C1E1B">
      <w:pPr>
        <w:pStyle w:val="Heading2"/>
      </w:pPr>
      <w:bookmarkStart w:id="8" w:name="_Toc346611615"/>
      <w:r w:rsidRPr="006C1E1B">
        <w:t xml:space="preserve">2.1 </w:t>
      </w:r>
      <w:r w:rsidRPr="006C1E1B">
        <w:tab/>
        <w:t xml:space="preserve">General </w:t>
      </w:r>
      <w:r w:rsidR="00504031">
        <w:t xml:space="preserve">Valuation </w:t>
      </w:r>
      <w:r w:rsidRPr="006C1E1B">
        <w:t>Principles</w:t>
      </w:r>
      <w:bookmarkEnd w:id="8"/>
    </w:p>
    <w:p w14:paraId="5A6E86F5" w14:textId="77777777" w:rsidR="004C2B82" w:rsidRPr="006C1E1B" w:rsidRDefault="004C2B82" w:rsidP="006C1E1B">
      <w:pPr>
        <w:pStyle w:val="NoSpacing"/>
        <w:jc w:val="both"/>
        <w:rPr>
          <w:rFonts w:ascii="Arial" w:hAnsi="Arial" w:cs="Arial"/>
          <w:sz w:val="24"/>
          <w:szCs w:val="24"/>
        </w:rPr>
      </w:pPr>
    </w:p>
    <w:p w14:paraId="5D3C4E0D" w14:textId="275CF416" w:rsidR="004C2B82" w:rsidRPr="006C1E1B" w:rsidRDefault="004C2B82" w:rsidP="006C1E1B">
      <w:pPr>
        <w:pStyle w:val="NoSpacing"/>
        <w:ind w:left="851" w:hanging="851"/>
        <w:jc w:val="both"/>
        <w:rPr>
          <w:rFonts w:ascii="Arial" w:hAnsi="Arial" w:cs="Arial"/>
          <w:sz w:val="24"/>
          <w:szCs w:val="24"/>
        </w:rPr>
      </w:pPr>
      <w:r w:rsidRPr="006C1E1B">
        <w:rPr>
          <w:rFonts w:ascii="Arial" w:hAnsi="Arial" w:cs="Arial"/>
          <w:sz w:val="24"/>
          <w:szCs w:val="24"/>
        </w:rPr>
        <w:t>2.1.1</w:t>
      </w:r>
      <w:r w:rsidR="007C1DF9" w:rsidRPr="006C1E1B">
        <w:rPr>
          <w:rFonts w:ascii="Arial" w:hAnsi="Arial" w:cs="Arial"/>
          <w:sz w:val="24"/>
          <w:szCs w:val="24"/>
        </w:rPr>
        <w:tab/>
        <w:t>Ob</w:t>
      </w:r>
      <w:r w:rsidRPr="006C1E1B">
        <w:rPr>
          <w:rFonts w:ascii="Arial" w:hAnsi="Arial" w:cs="Arial"/>
          <w:sz w:val="24"/>
          <w:szCs w:val="24"/>
        </w:rPr>
        <w:t xml:space="preserve">taining </w:t>
      </w:r>
      <w:r w:rsidR="00504031">
        <w:rPr>
          <w:rFonts w:ascii="Arial" w:hAnsi="Arial" w:cs="Arial"/>
          <w:sz w:val="24"/>
          <w:szCs w:val="24"/>
        </w:rPr>
        <w:t>V</w:t>
      </w:r>
      <w:r w:rsidRPr="006C1E1B">
        <w:rPr>
          <w:rFonts w:ascii="Arial" w:hAnsi="Arial" w:cs="Arial"/>
          <w:sz w:val="24"/>
          <w:szCs w:val="24"/>
        </w:rPr>
        <w:t xml:space="preserve">alue </w:t>
      </w:r>
      <w:r w:rsidR="00504031">
        <w:rPr>
          <w:rFonts w:ascii="Arial" w:hAnsi="Arial" w:cs="Arial"/>
          <w:sz w:val="24"/>
          <w:szCs w:val="24"/>
        </w:rPr>
        <w:t>F</w:t>
      </w:r>
      <w:r w:rsidRPr="006C1E1B">
        <w:rPr>
          <w:rFonts w:ascii="Arial" w:hAnsi="Arial" w:cs="Arial"/>
          <w:sz w:val="24"/>
          <w:szCs w:val="24"/>
        </w:rPr>
        <w:t xml:space="preserve">or </w:t>
      </w:r>
      <w:r w:rsidR="00504031">
        <w:rPr>
          <w:rFonts w:ascii="Arial" w:hAnsi="Arial" w:cs="Arial"/>
          <w:sz w:val="24"/>
          <w:szCs w:val="24"/>
        </w:rPr>
        <w:t>M</w:t>
      </w:r>
      <w:r w:rsidRPr="006C1E1B">
        <w:rPr>
          <w:rFonts w:ascii="Arial" w:hAnsi="Arial" w:cs="Arial"/>
          <w:sz w:val="24"/>
          <w:szCs w:val="24"/>
        </w:rPr>
        <w:t xml:space="preserve">oney </w:t>
      </w:r>
      <w:r w:rsidR="009C35EC" w:rsidRPr="006C1E1B">
        <w:rPr>
          <w:rFonts w:ascii="Arial" w:hAnsi="Arial" w:cs="Arial"/>
          <w:sz w:val="24"/>
          <w:szCs w:val="24"/>
        </w:rPr>
        <w:t xml:space="preserve">is </w:t>
      </w:r>
      <w:r w:rsidR="009C35EC">
        <w:rPr>
          <w:rFonts w:ascii="Arial" w:hAnsi="Arial" w:cs="Arial"/>
          <w:sz w:val="24"/>
          <w:szCs w:val="24"/>
        </w:rPr>
        <w:t>one</w:t>
      </w:r>
      <w:r w:rsidR="00504031">
        <w:rPr>
          <w:rFonts w:ascii="Arial" w:hAnsi="Arial" w:cs="Arial"/>
          <w:sz w:val="24"/>
          <w:szCs w:val="24"/>
        </w:rPr>
        <w:t xml:space="preserve"> of the primary objectives </w:t>
      </w:r>
      <w:r w:rsidR="00CD0E2C" w:rsidRPr="006C1E1B">
        <w:rPr>
          <w:rFonts w:ascii="Arial" w:hAnsi="Arial" w:cs="Arial"/>
          <w:sz w:val="24"/>
          <w:szCs w:val="24"/>
        </w:rPr>
        <w:t xml:space="preserve">of </w:t>
      </w:r>
      <w:r w:rsidR="009927BE" w:rsidRPr="006C1E1B">
        <w:rPr>
          <w:rFonts w:ascii="Arial" w:hAnsi="Arial" w:cs="Arial"/>
          <w:sz w:val="24"/>
          <w:szCs w:val="24"/>
        </w:rPr>
        <w:t xml:space="preserve">these </w:t>
      </w:r>
      <w:r w:rsidR="009927BE">
        <w:rPr>
          <w:rFonts w:ascii="Arial" w:hAnsi="Arial" w:cs="Arial"/>
          <w:sz w:val="24"/>
          <w:szCs w:val="24"/>
        </w:rPr>
        <w:t>Regulations</w:t>
      </w:r>
      <w:r w:rsidR="00CD0E2C" w:rsidRPr="006C1E1B">
        <w:rPr>
          <w:rFonts w:ascii="Arial" w:hAnsi="Arial" w:cs="Arial"/>
          <w:sz w:val="24"/>
          <w:szCs w:val="24"/>
        </w:rPr>
        <w:t>. The complexity of the procurement procedures that must be followed will vary depending on the value and risk of the relevant procurement.</w:t>
      </w:r>
    </w:p>
    <w:p w14:paraId="6D8B3BE3" w14:textId="77777777" w:rsidR="00CD0E2C" w:rsidRPr="006C1E1B" w:rsidRDefault="00CD0E2C" w:rsidP="006C1E1B">
      <w:pPr>
        <w:pStyle w:val="NoSpacing"/>
        <w:ind w:left="851" w:hanging="851"/>
        <w:jc w:val="both"/>
        <w:rPr>
          <w:rFonts w:ascii="Arial" w:hAnsi="Arial" w:cs="Arial"/>
          <w:sz w:val="24"/>
          <w:szCs w:val="24"/>
        </w:rPr>
      </w:pPr>
    </w:p>
    <w:p w14:paraId="11855446" w14:textId="005E641E" w:rsidR="00CD0E2C" w:rsidRPr="006C1E1B" w:rsidRDefault="00CD0E2C" w:rsidP="006C1E1B">
      <w:pPr>
        <w:pStyle w:val="NoSpacing"/>
        <w:ind w:left="851" w:hanging="851"/>
        <w:jc w:val="both"/>
        <w:rPr>
          <w:rFonts w:ascii="Arial" w:hAnsi="Arial" w:cs="Arial"/>
          <w:sz w:val="24"/>
          <w:szCs w:val="24"/>
        </w:rPr>
      </w:pPr>
      <w:r w:rsidRPr="006C1E1B">
        <w:rPr>
          <w:rFonts w:ascii="Arial" w:hAnsi="Arial" w:cs="Arial"/>
          <w:sz w:val="24"/>
          <w:szCs w:val="24"/>
        </w:rPr>
        <w:t xml:space="preserve">2.1.2 </w:t>
      </w:r>
      <w:r w:rsidRPr="006C1E1B">
        <w:rPr>
          <w:rFonts w:ascii="Arial" w:hAnsi="Arial" w:cs="Arial"/>
          <w:sz w:val="24"/>
          <w:szCs w:val="24"/>
        </w:rPr>
        <w:tab/>
        <w:t xml:space="preserve">The anticipated total value of a procurement must be </w:t>
      </w:r>
      <w:r w:rsidR="009360C5">
        <w:rPr>
          <w:rFonts w:ascii="Arial" w:hAnsi="Arial" w:cs="Arial"/>
          <w:sz w:val="24"/>
          <w:szCs w:val="24"/>
        </w:rPr>
        <w:t>estimated</w:t>
      </w:r>
      <w:r w:rsidR="009360C5" w:rsidRPr="006C1E1B">
        <w:rPr>
          <w:rFonts w:ascii="Arial" w:hAnsi="Arial" w:cs="Arial"/>
          <w:sz w:val="24"/>
          <w:szCs w:val="24"/>
        </w:rPr>
        <w:t xml:space="preserve"> </w:t>
      </w:r>
      <w:r w:rsidRPr="006C1E1B">
        <w:rPr>
          <w:rFonts w:ascii="Arial" w:hAnsi="Arial" w:cs="Arial"/>
          <w:sz w:val="24"/>
          <w:szCs w:val="24"/>
        </w:rPr>
        <w:t xml:space="preserve">before the relevant procurement route is determined. The calculation will be made using the principles set out in the </w:t>
      </w:r>
      <w:r w:rsidR="00504031">
        <w:rPr>
          <w:rFonts w:ascii="Arial" w:hAnsi="Arial" w:cs="Arial"/>
          <w:sz w:val="24"/>
          <w:szCs w:val="24"/>
        </w:rPr>
        <w:t>Legislation</w:t>
      </w:r>
      <w:r w:rsidRPr="006C1E1B">
        <w:rPr>
          <w:rFonts w:ascii="Arial" w:hAnsi="Arial" w:cs="Arial"/>
          <w:sz w:val="24"/>
          <w:szCs w:val="24"/>
        </w:rPr>
        <w:t>.</w:t>
      </w:r>
    </w:p>
    <w:p w14:paraId="42FECEFB" w14:textId="77777777" w:rsidR="00CD0E2C" w:rsidRPr="006C1E1B" w:rsidRDefault="00CD0E2C" w:rsidP="006C1E1B">
      <w:pPr>
        <w:pStyle w:val="NoSpacing"/>
        <w:ind w:left="851" w:hanging="851"/>
        <w:jc w:val="both"/>
        <w:rPr>
          <w:rFonts w:ascii="Arial" w:hAnsi="Arial" w:cs="Arial"/>
          <w:sz w:val="24"/>
          <w:szCs w:val="24"/>
        </w:rPr>
      </w:pPr>
    </w:p>
    <w:p w14:paraId="44574CF3" w14:textId="77777777" w:rsidR="00CD0E2C" w:rsidRDefault="00CD0E2C" w:rsidP="006C1E1B">
      <w:pPr>
        <w:pStyle w:val="NoSpacing"/>
        <w:ind w:left="851" w:hanging="851"/>
        <w:jc w:val="both"/>
        <w:rPr>
          <w:rFonts w:ascii="Arial" w:hAnsi="Arial" w:cs="Arial"/>
          <w:sz w:val="24"/>
          <w:szCs w:val="24"/>
        </w:rPr>
      </w:pPr>
      <w:r w:rsidRPr="006C1E1B">
        <w:rPr>
          <w:rFonts w:ascii="Arial" w:hAnsi="Arial" w:cs="Arial"/>
          <w:sz w:val="24"/>
          <w:szCs w:val="24"/>
        </w:rPr>
        <w:t>2.1.3</w:t>
      </w:r>
      <w:r w:rsidRPr="006C1E1B">
        <w:rPr>
          <w:rFonts w:ascii="Arial" w:hAnsi="Arial" w:cs="Arial"/>
          <w:sz w:val="24"/>
          <w:szCs w:val="24"/>
        </w:rPr>
        <w:tab/>
        <w:t>The value of a procurement must be calculated in Pounds Sterling exclusive of Value Added Tax.</w:t>
      </w:r>
    </w:p>
    <w:p w14:paraId="642FD0FB" w14:textId="77777777" w:rsidR="0002431B" w:rsidRDefault="0002431B" w:rsidP="006C1E1B">
      <w:pPr>
        <w:pStyle w:val="NoSpacing"/>
        <w:ind w:left="851" w:hanging="851"/>
        <w:jc w:val="both"/>
        <w:rPr>
          <w:rFonts w:ascii="Arial" w:hAnsi="Arial" w:cs="Arial"/>
          <w:sz w:val="24"/>
          <w:szCs w:val="24"/>
        </w:rPr>
      </w:pPr>
    </w:p>
    <w:p w14:paraId="19710AB2" w14:textId="530230C5" w:rsidR="0002431B" w:rsidRPr="006C1E1B" w:rsidRDefault="0002431B" w:rsidP="006C1E1B">
      <w:pPr>
        <w:pStyle w:val="NoSpacing"/>
        <w:ind w:left="851" w:hanging="851"/>
        <w:jc w:val="both"/>
        <w:rPr>
          <w:rFonts w:ascii="Arial" w:hAnsi="Arial" w:cs="Arial"/>
          <w:sz w:val="24"/>
          <w:szCs w:val="24"/>
        </w:rPr>
      </w:pPr>
      <w:r>
        <w:rPr>
          <w:rFonts w:ascii="Arial" w:hAnsi="Arial" w:cs="Arial"/>
          <w:sz w:val="24"/>
          <w:szCs w:val="24"/>
        </w:rPr>
        <w:t>2.1.4</w:t>
      </w:r>
      <w:r>
        <w:rPr>
          <w:rFonts w:ascii="Arial" w:hAnsi="Arial" w:cs="Arial"/>
          <w:sz w:val="24"/>
          <w:szCs w:val="24"/>
        </w:rPr>
        <w:tab/>
        <w:t>Contracts must no</w:t>
      </w:r>
      <w:r w:rsidR="00FC3E6F">
        <w:rPr>
          <w:rFonts w:ascii="Arial" w:hAnsi="Arial" w:cs="Arial"/>
          <w:sz w:val="24"/>
          <w:szCs w:val="24"/>
        </w:rPr>
        <w:t xml:space="preserve">t be artificially under or </w:t>
      </w:r>
      <w:r w:rsidR="009927BE">
        <w:rPr>
          <w:rFonts w:ascii="Arial" w:hAnsi="Arial" w:cs="Arial"/>
          <w:sz w:val="24"/>
          <w:szCs w:val="24"/>
        </w:rPr>
        <w:t>overestimated</w:t>
      </w:r>
      <w:r>
        <w:rPr>
          <w:rFonts w:ascii="Arial" w:hAnsi="Arial" w:cs="Arial"/>
          <w:sz w:val="24"/>
          <w:szCs w:val="24"/>
        </w:rPr>
        <w:t xml:space="preserve"> or divided into two or more specific </w:t>
      </w:r>
      <w:r w:rsidR="009927BE">
        <w:rPr>
          <w:rFonts w:ascii="Arial" w:hAnsi="Arial" w:cs="Arial"/>
          <w:sz w:val="24"/>
          <w:szCs w:val="24"/>
        </w:rPr>
        <w:t>procurements to</w:t>
      </w:r>
      <w:r>
        <w:rPr>
          <w:rFonts w:ascii="Arial" w:hAnsi="Arial" w:cs="Arial"/>
          <w:sz w:val="24"/>
          <w:szCs w:val="24"/>
        </w:rPr>
        <w:t xml:space="preserve"> avoid the application of </w:t>
      </w:r>
      <w:r w:rsidR="009927BE">
        <w:rPr>
          <w:rFonts w:ascii="Arial" w:hAnsi="Arial" w:cs="Arial"/>
          <w:sz w:val="24"/>
          <w:szCs w:val="24"/>
        </w:rPr>
        <w:t>the Legislation</w:t>
      </w:r>
      <w:r>
        <w:rPr>
          <w:rFonts w:ascii="Arial" w:hAnsi="Arial" w:cs="Arial"/>
          <w:sz w:val="24"/>
          <w:szCs w:val="24"/>
        </w:rPr>
        <w:t>.</w:t>
      </w:r>
    </w:p>
    <w:p w14:paraId="20B41C84" w14:textId="77777777" w:rsidR="00CD0E2C" w:rsidRPr="006C1E1B" w:rsidRDefault="00CD0E2C" w:rsidP="006C1E1B">
      <w:pPr>
        <w:pStyle w:val="NoSpacing"/>
        <w:ind w:left="851" w:hanging="851"/>
        <w:jc w:val="both"/>
        <w:rPr>
          <w:rFonts w:ascii="Arial" w:hAnsi="Arial" w:cs="Arial"/>
          <w:sz w:val="24"/>
          <w:szCs w:val="24"/>
        </w:rPr>
      </w:pPr>
    </w:p>
    <w:p w14:paraId="38B6C33A" w14:textId="4836F1A2" w:rsidR="00D012EA" w:rsidRPr="006C1E1B" w:rsidRDefault="00CD0E2C" w:rsidP="006C1E1B">
      <w:pPr>
        <w:pStyle w:val="NoSpacing"/>
        <w:ind w:left="851" w:hanging="851"/>
        <w:jc w:val="both"/>
        <w:rPr>
          <w:rFonts w:ascii="Arial" w:hAnsi="Arial" w:cs="Arial"/>
          <w:sz w:val="24"/>
          <w:szCs w:val="24"/>
        </w:rPr>
      </w:pPr>
      <w:r w:rsidRPr="006C1E1B">
        <w:rPr>
          <w:rFonts w:ascii="Arial" w:hAnsi="Arial" w:cs="Arial"/>
          <w:sz w:val="24"/>
          <w:szCs w:val="24"/>
        </w:rPr>
        <w:t>2.1.5</w:t>
      </w:r>
      <w:r w:rsidRPr="006C1E1B">
        <w:rPr>
          <w:rFonts w:ascii="Arial" w:hAnsi="Arial" w:cs="Arial"/>
          <w:sz w:val="24"/>
          <w:szCs w:val="24"/>
        </w:rPr>
        <w:tab/>
        <w:t>The SWPP</w:t>
      </w:r>
      <w:r w:rsidR="001A174E">
        <w:rPr>
          <w:rFonts w:ascii="Arial" w:hAnsi="Arial" w:cs="Arial"/>
          <w:sz w:val="24"/>
          <w:szCs w:val="24"/>
        </w:rPr>
        <w:t>S</w:t>
      </w:r>
      <w:r w:rsidRPr="006C1E1B">
        <w:rPr>
          <w:rFonts w:ascii="Arial" w:hAnsi="Arial" w:cs="Arial"/>
          <w:sz w:val="24"/>
          <w:szCs w:val="24"/>
        </w:rPr>
        <w:t xml:space="preserve"> should identify opportunities wherever possible for more tha</w:t>
      </w:r>
      <w:r w:rsidR="003F385F">
        <w:rPr>
          <w:rFonts w:ascii="Arial" w:hAnsi="Arial" w:cs="Arial"/>
          <w:sz w:val="24"/>
          <w:szCs w:val="24"/>
        </w:rPr>
        <w:t>n</w:t>
      </w:r>
      <w:r w:rsidRPr="006C1E1B">
        <w:rPr>
          <w:rFonts w:ascii="Arial" w:hAnsi="Arial" w:cs="Arial"/>
          <w:sz w:val="24"/>
          <w:szCs w:val="24"/>
        </w:rPr>
        <w:t xml:space="preserve"> one Customer to be involved in any procurement it undertakes.</w:t>
      </w:r>
    </w:p>
    <w:p w14:paraId="566C68A7" w14:textId="77777777" w:rsidR="00D012EA" w:rsidRPr="006C1E1B" w:rsidRDefault="00D012EA" w:rsidP="006C1E1B">
      <w:pPr>
        <w:pStyle w:val="NoSpacing"/>
        <w:ind w:left="720" w:hanging="720"/>
        <w:jc w:val="both"/>
        <w:rPr>
          <w:rFonts w:ascii="Arial" w:hAnsi="Arial" w:cs="Arial"/>
          <w:sz w:val="24"/>
          <w:szCs w:val="24"/>
        </w:rPr>
      </w:pPr>
    </w:p>
    <w:p w14:paraId="17F7ADAE" w14:textId="77777777" w:rsidR="00D012EA" w:rsidRPr="006C1E1B" w:rsidRDefault="00D012EA" w:rsidP="006C1E1B">
      <w:pPr>
        <w:pStyle w:val="NoSpacing"/>
        <w:ind w:left="720" w:hanging="720"/>
        <w:jc w:val="both"/>
        <w:rPr>
          <w:rFonts w:ascii="Arial" w:hAnsi="Arial" w:cs="Arial"/>
          <w:sz w:val="24"/>
          <w:szCs w:val="24"/>
        </w:rPr>
      </w:pPr>
    </w:p>
    <w:p w14:paraId="13CEABFA" w14:textId="77777777" w:rsidR="00CD0E2C" w:rsidRPr="006C1E1B" w:rsidRDefault="00CD0E2C" w:rsidP="006C1E1B">
      <w:pPr>
        <w:pStyle w:val="Heading2"/>
      </w:pPr>
      <w:bookmarkStart w:id="9" w:name="_Toc346611616"/>
      <w:r w:rsidRPr="006C1E1B">
        <w:t>2.2</w:t>
      </w:r>
      <w:r w:rsidRPr="006C1E1B">
        <w:tab/>
        <w:t>Call Off from Existing Approved Contracts</w:t>
      </w:r>
      <w:bookmarkEnd w:id="9"/>
    </w:p>
    <w:p w14:paraId="7AA85F66" w14:textId="77777777" w:rsidR="00CD0E2C" w:rsidRPr="006C1E1B" w:rsidRDefault="00CD0E2C" w:rsidP="006C1E1B">
      <w:pPr>
        <w:pStyle w:val="NoSpacing"/>
        <w:rPr>
          <w:rFonts w:ascii="Arial" w:hAnsi="Arial" w:cs="Arial"/>
          <w:color w:val="000000"/>
          <w:sz w:val="24"/>
          <w:szCs w:val="24"/>
        </w:rPr>
      </w:pPr>
    </w:p>
    <w:p w14:paraId="2860B422" w14:textId="77777777" w:rsidR="00CD0E2C" w:rsidRPr="006C1E1B" w:rsidRDefault="00D012EA"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2.2.1</w:t>
      </w:r>
      <w:r w:rsidRPr="006C1E1B">
        <w:rPr>
          <w:rFonts w:ascii="Arial" w:hAnsi="Arial" w:cs="Arial"/>
          <w:color w:val="000000"/>
          <w:sz w:val="24"/>
          <w:szCs w:val="24"/>
        </w:rPr>
        <w:tab/>
      </w:r>
      <w:r w:rsidR="00CD0E2C" w:rsidRPr="006C1E1B">
        <w:rPr>
          <w:rFonts w:ascii="Arial" w:hAnsi="Arial" w:cs="Arial"/>
          <w:color w:val="000000"/>
          <w:sz w:val="24"/>
          <w:szCs w:val="24"/>
        </w:rPr>
        <w:t>Where the requirement can be satisfied from an existing Approved Contract then the order can be placed under that Approved Contract.</w:t>
      </w:r>
    </w:p>
    <w:p w14:paraId="20EB3B5E" w14:textId="77777777" w:rsidR="00D012EA" w:rsidRPr="006C1E1B" w:rsidRDefault="00D012EA" w:rsidP="006C1E1B">
      <w:pPr>
        <w:pStyle w:val="NoSpacing"/>
        <w:ind w:left="709" w:hanging="709"/>
        <w:jc w:val="both"/>
        <w:rPr>
          <w:rFonts w:ascii="Arial" w:hAnsi="Arial" w:cs="Arial"/>
          <w:color w:val="000000"/>
          <w:sz w:val="24"/>
          <w:szCs w:val="24"/>
        </w:rPr>
      </w:pPr>
    </w:p>
    <w:p w14:paraId="7B5155C5" w14:textId="77777777" w:rsidR="00D012EA" w:rsidRPr="006C1E1B" w:rsidRDefault="00D012EA" w:rsidP="006C1E1B">
      <w:pPr>
        <w:pStyle w:val="NoSpacing"/>
        <w:ind w:left="709" w:hanging="709"/>
        <w:jc w:val="both"/>
        <w:rPr>
          <w:rFonts w:ascii="Arial" w:hAnsi="Arial" w:cs="Arial"/>
          <w:color w:val="000000"/>
          <w:sz w:val="24"/>
          <w:szCs w:val="24"/>
        </w:rPr>
      </w:pPr>
    </w:p>
    <w:p w14:paraId="7A54517C" w14:textId="45E3EABF" w:rsidR="00CD0E2C" w:rsidRDefault="00CD0E2C" w:rsidP="006C1E1B">
      <w:pPr>
        <w:pStyle w:val="Heading2"/>
      </w:pPr>
      <w:bookmarkStart w:id="10" w:name="_Toc346611617"/>
      <w:r w:rsidRPr="006C1E1B">
        <w:t>2.3</w:t>
      </w:r>
      <w:r w:rsidRPr="006C1E1B">
        <w:tab/>
        <w:t xml:space="preserve">Level 1 </w:t>
      </w:r>
      <w:r w:rsidR="00CC1E75">
        <w:t>Procurements</w:t>
      </w:r>
      <w:r w:rsidRPr="006C1E1B">
        <w:t xml:space="preserve"> (Goods and Services)</w:t>
      </w:r>
      <w:bookmarkEnd w:id="10"/>
    </w:p>
    <w:p w14:paraId="0FC70A0C" w14:textId="77777777" w:rsidR="0002431B" w:rsidRDefault="0002431B" w:rsidP="0002431B">
      <w:pPr>
        <w:pStyle w:val="NoSpacing"/>
        <w:rPr>
          <w:rFonts w:ascii="Arial" w:hAnsi="Arial" w:cs="Arial"/>
          <w:sz w:val="24"/>
          <w:szCs w:val="24"/>
        </w:rPr>
      </w:pPr>
      <w:r>
        <w:rPr>
          <w:rFonts w:ascii="Arial" w:hAnsi="Arial" w:cs="Arial"/>
          <w:sz w:val="24"/>
          <w:szCs w:val="24"/>
        </w:rPr>
        <w:tab/>
      </w:r>
    </w:p>
    <w:p w14:paraId="61D9158C" w14:textId="0D6B65DB" w:rsidR="0002431B" w:rsidRDefault="0002431B" w:rsidP="0002431B">
      <w:pPr>
        <w:pStyle w:val="NoSpacing"/>
        <w:ind w:left="851" w:hanging="851"/>
        <w:rPr>
          <w:rFonts w:ascii="Arial" w:hAnsi="Arial" w:cs="Arial"/>
          <w:sz w:val="24"/>
          <w:szCs w:val="24"/>
        </w:rPr>
      </w:pPr>
      <w:r>
        <w:rPr>
          <w:rFonts w:ascii="Arial" w:hAnsi="Arial" w:cs="Arial"/>
          <w:sz w:val="24"/>
          <w:szCs w:val="24"/>
        </w:rPr>
        <w:t>2.3.1</w:t>
      </w:r>
      <w:r>
        <w:rPr>
          <w:rFonts w:ascii="Arial" w:hAnsi="Arial" w:cs="Arial"/>
          <w:sz w:val="24"/>
          <w:szCs w:val="24"/>
        </w:rPr>
        <w:tab/>
        <w:t xml:space="preserve">Defined as </w:t>
      </w:r>
      <w:r w:rsidR="00CC1E75">
        <w:rPr>
          <w:rFonts w:ascii="Arial" w:hAnsi="Arial" w:cs="Arial"/>
          <w:sz w:val="24"/>
          <w:szCs w:val="24"/>
        </w:rPr>
        <w:t>procurements</w:t>
      </w:r>
      <w:r>
        <w:rPr>
          <w:rFonts w:ascii="Arial" w:hAnsi="Arial" w:cs="Arial"/>
          <w:sz w:val="24"/>
          <w:szCs w:val="24"/>
        </w:rPr>
        <w:t xml:space="preserve"> for goods and services valued between £</w:t>
      </w:r>
      <w:r w:rsidR="001A174E">
        <w:rPr>
          <w:rFonts w:ascii="Arial" w:hAnsi="Arial" w:cs="Arial"/>
          <w:sz w:val="24"/>
          <w:szCs w:val="24"/>
        </w:rPr>
        <w:t>5</w:t>
      </w:r>
      <w:r>
        <w:rPr>
          <w:rFonts w:ascii="Arial" w:hAnsi="Arial" w:cs="Arial"/>
          <w:sz w:val="24"/>
          <w:szCs w:val="24"/>
        </w:rPr>
        <w:t>0,000 and £100,000.</w:t>
      </w:r>
    </w:p>
    <w:p w14:paraId="601C759F" w14:textId="77777777" w:rsidR="0002431B" w:rsidRDefault="0002431B" w:rsidP="0002431B">
      <w:pPr>
        <w:pStyle w:val="NoSpacing"/>
        <w:ind w:left="851" w:hanging="851"/>
        <w:rPr>
          <w:rFonts w:ascii="Arial" w:hAnsi="Arial" w:cs="Arial"/>
          <w:sz w:val="24"/>
          <w:szCs w:val="24"/>
        </w:rPr>
      </w:pPr>
    </w:p>
    <w:p w14:paraId="3ED945D4" w14:textId="77777777" w:rsidR="0002431B" w:rsidRDefault="0002431B" w:rsidP="0002431B">
      <w:pPr>
        <w:pStyle w:val="NoSpacing"/>
        <w:ind w:left="851" w:hanging="851"/>
        <w:rPr>
          <w:rFonts w:ascii="Arial" w:hAnsi="Arial" w:cs="Arial"/>
          <w:sz w:val="24"/>
          <w:szCs w:val="24"/>
        </w:rPr>
      </w:pPr>
      <w:r>
        <w:rPr>
          <w:rFonts w:ascii="Arial" w:hAnsi="Arial" w:cs="Arial"/>
          <w:sz w:val="24"/>
          <w:szCs w:val="24"/>
        </w:rPr>
        <w:t>2.3.2</w:t>
      </w:r>
      <w:r>
        <w:rPr>
          <w:rFonts w:ascii="Arial" w:hAnsi="Arial" w:cs="Arial"/>
          <w:sz w:val="24"/>
          <w:szCs w:val="24"/>
        </w:rPr>
        <w:tab/>
        <w:t xml:space="preserve">These transactions will be advertised in publications and on websites </w:t>
      </w:r>
      <w:r w:rsidR="00CC1E75">
        <w:rPr>
          <w:rFonts w:ascii="Arial" w:hAnsi="Arial" w:cs="Arial"/>
          <w:sz w:val="24"/>
          <w:szCs w:val="24"/>
        </w:rPr>
        <w:t xml:space="preserve">and in accordance with the Legislation </w:t>
      </w:r>
      <w:r>
        <w:rPr>
          <w:rFonts w:ascii="Arial" w:hAnsi="Arial" w:cs="Arial"/>
          <w:sz w:val="24"/>
          <w:szCs w:val="24"/>
        </w:rPr>
        <w:t>which relate to the particular goods and services being procured with a view to attracting as many tenders as possible.</w:t>
      </w:r>
    </w:p>
    <w:p w14:paraId="3058B387" w14:textId="77777777" w:rsidR="0002431B" w:rsidRDefault="0002431B" w:rsidP="0002431B">
      <w:pPr>
        <w:pStyle w:val="NoSpacing"/>
        <w:ind w:left="851" w:hanging="851"/>
        <w:rPr>
          <w:rFonts w:ascii="Arial" w:hAnsi="Arial" w:cs="Arial"/>
          <w:sz w:val="24"/>
          <w:szCs w:val="24"/>
        </w:rPr>
      </w:pPr>
    </w:p>
    <w:p w14:paraId="55EC0FE4" w14:textId="5BD3E61A" w:rsidR="0002431B" w:rsidRDefault="00FC3E6F" w:rsidP="0002431B">
      <w:pPr>
        <w:pStyle w:val="Heading2"/>
      </w:pPr>
      <w:bookmarkStart w:id="11" w:name="_Toc346611618"/>
      <w:r>
        <w:t>2.4</w:t>
      </w:r>
      <w:r>
        <w:tab/>
        <w:t>Level 2</w:t>
      </w:r>
      <w:r w:rsidR="00CC1E75">
        <w:t xml:space="preserve"> Procurements</w:t>
      </w:r>
      <w:r w:rsidR="0002431B">
        <w:t xml:space="preserve"> (Goods and Services)</w:t>
      </w:r>
      <w:bookmarkEnd w:id="11"/>
    </w:p>
    <w:p w14:paraId="5C2A9377" w14:textId="77777777" w:rsidR="00CD0E2C" w:rsidRPr="006C1E1B" w:rsidRDefault="00CD0E2C" w:rsidP="006C1E1B">
      <w:pPr>
        <w:pStyle w:val="NoSpacing"/>
        <w:jc w:val="both"/>
        <w:rPr>
          <w:rFonts w:ascii="Arial" w:hAnsi="Arial" w:cs="Arial"/>
          <w:sz w:val="24"/>
          <w:szCs w:val="24"/>
        </w:rPr>
      </w:pPr>
    </w:p>
    <w:p w14:paraId="68681CD0" w14:textId="6B2F5992" w:rsidR="00CD0E2C" w:rsidRPr="006C1E1B" w:rsidRDefault="006C1E1B" w:rsidP="006C1E1B">
      <w:pPr>
        <w:pStyle w:val="NoSpacing"/>
        <w:jc w:val="both"/>
        <w:rPr>
          <w:rFonts w:ascii="Arial" w:hAnsi="Arial" w:cs="Arial"/>
          <w:sz w:val="24"/>
          <w:szCs w:val="24"/>
        </w:rPr>
      </w:pPr>
      <w:r>
        <w:rPr>
          <w:rFonts w:ascii="Arial" w:hAnsi="Arial" w:cs="Arial"/>
          <w:sz w:val="24"/>
          <w:szCs w:val="24"/>
        </w:rPr>
        <w:t>2.4.1</w:t>
      </w:r>
      <w:r w:rsidR="00CD0E2C" w:rsidRPr="006C1E1B">
        <w:rPr>
          <w:rFonts w:ascii="Arial" w:hAnsi="Arial" w:cs="Arial"/>
          <w:sz w:val="24"/>
          <w:szCs w:val="24"/>
        </w:rPr>
        <w:tab/>
        <w:t xml:space="preserve">Defined as </w:t>
      </w:r>
      <w:r w:rsidR="00CC1E75">
        <w:rPr>
          <w:rFonts w:ascii="Arial" w:hAnsi="Arial" w:cs="Arial"/>
          <w:sz w:val="24"/>
          <w:szCs w:val="24"/>
        </w:rPr>
        <w:t>procurements</w:t>
      </w:r>
      <w:r w:rsidR="00CD0E2C" w:rsidRPr="006C1E1B">
        <w:rPr>
          <w:rFonts w:ascii="Arial" w:hAnsi="Arial" w:cs="Arial"/>
          <w:sz w:val="24"/>
          <w:szCs w:val="24"/>
        </w:rPr>
        <w:t xml:space="preserve"> for goods or services valued over £100,000.</w:t>
      </w:r>
    </w:p>
    <w:p w14:paraId="7D263691" w14:textId="77777777" w:rsidR="00CD0E2C" w:rsidRPr="006C1E1B" w:rsidRDefault="00CD0E2C" w:rsidP="006C1E1B">
      <w:pPr>
        <w:pStyle w:val="NoSpacing"/>
        <w:jc w:val="both"/>
        <w:rPr>
          <w:rFonts w:ascii="Arial" w:hAnsi="Arial" w:cs="Arial"/>
          <w:sz w:val="24"/>
          <w:szCs w:val="24"/>
        </w:rPr>
      </w:pPr>
    </w:p>
    <w:p w14:paraId="3E08652B" w14:textId="128C25FC" w:rsidR="00CD0E2C" w:rsidRPr="006C1E1B" w:rsidRDefault="00CD0E2C" w:rsidP="006C1E1B">
      <w:pPr>
        <w:pStyle w:val="NoSpacing"/>
        <w:jc w:val="both"/>
        <w:rPr>
          <w:rFonts w:ascii="Arial" w:hAnsi="Arial" w:cs="Arial"/>
          <w:sz w:val="24"/>
          <w:szCs w:val="24"/>
        </w:rPr>
      </w:pPr>
      <w:r w:rsidRPr="006C1E1B">
        <w:rPr>
          <w:rFonts w:ascii="Arial" w:hAnsi="Arial" w:cs="Arial"/>
          <w:sz w:val="24"/>
          <w:szCs w:val="24"/>
        </w:rPr>
        <w:t>2.4.2</w:t>
      </w:r>
      <w:r w:rsidRPr="006C1E1B">
        <w:rPr>
          <w:rFonts w:ascii="Arial" w:hAnsi="Arial" w:cs="Arial"/>
          <w:sz w:val="24"/>
          <w:szCs w:val="24"/>
        </w:rPr>
        <w:tab/>
      </w:r>
      <w:r w:rsidR="00CC1E75">
        <w:rPr>
          <w:rFonts w:ascii="Arial" w:hAnsi="Arial" w:cs="Arial"/>
          <w:sz w:val="24"/>
          <w:szCs w:val="24"/>
        </w:rPr>
        <w:t xml:space="preserve"> A</w:t>
      </w:r>
      <w:r w:rsidRPr="006C1E1B">
        <w:rPr>
          <w:rFonts w:ascii="Arial" w:hAnsi="Arial" w:cs="Arial"/>
          <w:sz w:val="24"/>
          <w:szCs w:val="24"/>
        </w:rPr>
        <w:t xml:space="preserve"> tender process set out in the </w:t>
      </w:r>
      <w:r w:rsidR="00CC1E75">
        <w:rPr>
          <w:rFonts w:ascii="Arial" w:hAnsi="Arial" w:cs="Arial"/>
          <w:sz w:val="24"/>
          <w:szCs w:val="24"/>
        </w:rPr>
        <w:t>Legislation</w:t>
      </w:r>
      <w:r w:rsidRPr="006C1E1B">
        <w:rPr>
          <w:rFonts w:ascii="Arial" w:hAnsi="Arial" w:cs="Arial"/>
          <w:sz w:val="24"/>
          <w:szCs w:val="24"/>
        </w:rPr>
        <w:t xml:space="preserve"> will </w:t>
      </w:r>
      <w:r w:rsidR="00CC1E75">
        <w:rPr>
          <w:rFonts w:ascii="Arial" w:hAnsi="Arial" w:cs="Arial"/>
          <w:sz w:val="24"/>
          <w:szCs w:val="24"/>
        </w:rPr>
        <w:t xml:space="preserve">be </w:t>
      </w:r>
      <w:r w:rsidRPr="006C1E1B">
        <w:rPr>
          <w:rFonts w:ascii="Arial" w:hAnsi="Arial" w:cs="Arial"/>
          <w:sz w:val="24"/>
          <w:szCs w:val="24"/>
        </w:rPr>
        <w:t>appl</w:t>
      </w:r>
      <w:r w:rsidR="00CC1E75">
        <w:rPr>
          <w:rFonts w:ascii="Arial" w:hAnsi="Arial" w:cs="Arial"/>
          <w:sz w:val="24"/>
          <w:szCs w:val="24"/>
        </w:rPr>
        <w:t>ied</w:t>
      </w:r>
      <w:r w:rsidRPr="006C1E1B">
        <w:rPr>
          <w:rFonts w:ascii="Arial" w:hAnsi="Arial" w:cs="Arial"/>
          <w:sz w:val="24"/>
          <w:szCs w:val="24"/>
        </w:rPr>
        <w:t>.</w:t>
      </w:r>
    </w:p>
    <w:p w14:paraId="631DEC46" w14:textId="77777777" w:rsidR="00D012EA" w:rsidRPr="006C1E1B" w:rsidRDefault="00D012EA" w:rsidP="006C1E1B">
      <w:pPr>
        <w:pStyle w:val="NoSpacing"/>
        <w:jc w:val="both"/>
        <w:rPr>
          <w:rFonts w:ascii="Arial" w:hAnsi="Arial" w:cs="Arial"/>
          <w:sz w:val="24"/>
          <w:szCs w:val="24"/>
        </w:rPr>
      </w:pPr>
    </w:p>
    <w:p w14:paraId="0DFE287A" w14:textId="77777777" w:rsidR="00D012EA" w:rsidRPr="006C1E1B" w:rsidRDefault="00D012EA" w:rsidP="006C1E1B">
      <w:pPr>
        <w:pStyle w:val="NoSpacing"/>
        <w:jc w:val="both"/>
        <w:rPr>
          <w:rFonts w:ascii="Arial" w:hAnsi="Arial" w:cs="Arial"/>
          <w:sz w:val="24"/>
          <w:szCs w:val="24"/>
        </w:rPr>
      </w:pPr>
    </w:p>
    <w:p w14:paraId="6A638B23" w14:textId="77777777" w:rsidR="00CD0E2C" w:rsidRPr="006C1E1B" w:rsidRDefault="00CD0E2C" w:rsidP="006C1E1B">
      <w:pPr>
        <w:pStyle w:val="Heading2"/>
      </w:pPr>
      <w:bookmarkStart w:id="12" w:name="_Toc346611619"/>
      <w:r w:rsidRPr="006C1E1B">
        <w:t>2.5</w:t>
      </w:r>
      <w:r w:rsidRPr="006C1E1B">
        <w:tab/>
        <w:t>Works</w:t>
      </w:r>
      <w:bookmarkEnd w:id="12"/>
    </w:p>
    <w:p w14:paraId="07DDAE1C" w14:textId="77777777" w:rsidR="00CD0E2C" w:rsidRPr="006C1E1B" w:rsidRDefault="00CD0E2C" w:rsidP="006C1E1B">
      <w:pPr>
        <w:pStyle w:val="NoSpacing"/>
        <w:rPr>
          <w:rFonts w:ascii="Arial" w:hAnsi="Arial" w:cs="Arial"/>
          <w:color w:val="000000"/>
          <w:sz w:val="24"/>
          <w:szCs w:val="24"/>
        </w:rPr>
      </w:pPr>
    </w:p>
    <w:p w14:paraId="5E6D2D54" w14:textId="5363FC37" w:rsidR="00CD0E2C" w:rsidRPr="006C1E1B" w:rsidRDefault="00CD0E2C"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2.5.1</w:t>
      </w:r>
      <w:r w:rsidR="007C1DF9" w:rsidRPr="006C1E1B">
        <w:rPr>
          <w:rFonts w:ascii="Arial" w:hAnsi="Arial" w:cs="Arial"/>
          <w:color w:val="000000"/>
          <w:sz w:val="24"/>
          <w:szCs w:val="24"/>
        </w:rPr>
        <w:tab/>
      </w:r>
      <w:r w:rsidRPr="006C1E1B">
        <w:rPr>
          <w:rFonts w:ascii="Arial" w:hAnsi="Arial" w:cs="Arial"/>
          <w:color w:val="000000"/>
          <w:sz w:val="24"/>
          <w:szCs w:val="24"/>
        </w:rPr>
        <w:t xml:space="preserve">For </w:t>
      </w:r>
      <w:r w:rsidR="00CC1E75">
        <w:rPr>
          <w:rFonts w:ascii="Arial" w:hAnsi="Arial" w:cs="Arial"/>
          <w:color w:val="000000"/>
          <w:sz w:val="24"/>
          <w:szCs w:val="24"/>
        </w:rPr>
        <w:t xml:space="preserve"> procurements</w:t>
      </w:r>
      <w:r w:rsidRPr="006C1E1B">
        <w:rPr>
          <w:rFonts w:ascii="Arial" w:hAnsi="Arial" w:cs="Arial"/>
          <w:color w:val="000000"/>
          <w:sz w:val="24"/>
          <w:szCs w:val="24"/>
        </w:rPr>
        <w:t xml:space="preserve"> for works with a value up to £</w:t>
      </w:r>
      <w:r w:rsidR="00941C4C">
        <w:rPr>
          <w:rFonts w:ascii="Arial" w:hAnsi="Arial" w:cs="Arial"/>
          <w:color w:val="000000"/>
          <w:sz w:val="24"/>
          <w:szCs w:val="24"/>
        </w:rPr>
        <w:t>500</w:t>
      </w:r>
      <w:r w:rsidRPr="006C1E1B">
        <w:rPr>
          <w:rFonts w:ascii="Arial" w:hAnsi="Arial" w:cs="Arial"/>
          <w:color w:val="000000"/>
          <w:sz w:val="24"/>
          <w:szCs w:val="24"/>
        </w:rPr>
        <w:t xml:space="preserve">,000 the tendering process will be exposed to </w:t>
      </w:r>
      <w:r w:rsidR="00AE5647">
        <w:rPr>
          <w:rFonts w:ascii="Arial" w:hAnsi="Arial" w:cs="Arial"/>
          <w:color w:val="000000"/>
          <w:sz w:val="24"/>
          <w:szCs w:val="24"/>
        </w:rPr>
        <w:t xml:space="preserve"> competition</w:t>
      </w:r>
      <w:r w:rsidRPr="006C1E1B">
        <w:rPr>
          <w:rFonts w:ascii="Arial" w:hAnsi="Arial" w:cs="Arial"/>
          <w:color w:val="000000"/>
          <w:sz w:val="24"/>
          <w:szCs w:val="24"/>
        </w:rPr>
        <w:t xml:space="preserve"> in such </w:t>
      </w:r>
      <w:r w:rsidR="00A44FB1">
        <w:rPr>
          <w:rFonts w:ascii="Arial" w:hAnsi="Arial" w:cs="Arial"/>
          <w:color w:val="000000"/>
          <w:sz w:val="24"/>
          <w:szCs w:val="24"/>
        </w:rPr>
        <w:t xml:space="preserve">a </w:t>
      </w:r>
      <w:r w:rsidRPr="006C1E1B">
        <w:rPr>
          <w:rFonts w:ascii="Arial" w:hAnsi="Arial" w:cs="Arial"/>
          <w:color w:val="000000"/>
          <w:sz w:val="24"/>
          <w:szCs w:val="24"/>
        </w:rPr>
        <w:t xml:space="preserve">manner that is deemed appropriate </w:t>
      </w:r>
      <w:r w:rsidR="00CC1E75">
        <w:rPr>
          <w:rFonts w:ascii="Arial" w:hAnsi="Arial" w:cs="Arial"/>
          <w:color w:val="000000"/>
          <w:sz w:val="24"/>
          <w:szCs w:val="24"/>
        </w:rPr>
        <w:t xml:space="preserve">and complies with the Legislation </w:t>
      </w:r>
      <w:r w:rsidRPr="006C1E1B">
        <w:rPr>
          <w:rFonts w:ascii="Arial" w:hAnsi="Arial" w:cs="Arial"/>
          <w:color w:val="000000"/>
          <w:sz w:val="24"/>
          <w:szCs w:val="24"/>
        </w:rPr>
        <w:t>provided that</w:t>
      </w:r>
      <w:r w:rsidR="00CC1E75">
        <w:rPr>
          <w:rFonts w:ascii="Arial" w:hAnsi="Arial" w:cs="Arial"/>
          <w:color w:val="000000"/>
          <w:sz w:val="24"/>
          <w:szCs w:val="24"/>
        </w:rPr>
        <w:t xml:space="preserve"> </w:t>
      </w:r>
      <w:r w:rsidRPr="006C1E1B">
        <w:rPr>
          <w:rFonts w:ascii="Arial" w:hAnsi="Arial" w:cs="Arial"/>
          <w:color w:val="000000"/>
          <w:sz w:val="24"/>
          <w:szCs w:val="24"/>
        </w:rPr>
        <w:t xml:space="preserve">the relevant tendering process </w:t>
      </w:r>
      <w:r w:rsidR="003F385F">
        <w:rPr>
          <w:rFonts w:ascii="Arial" w:hAnsi="Arial" w:cs="Arial"/>
          <w:color w:val="000000"/>
          <w:sz w:val="24"/>
          <w:szCs w:val="24"/>
        </w:rPr>
        <w:t xml:space="preserve">provides </w:t>
      </w:r>
      <w:r w:rsidR="003F385F">
        <w:rPr>
          <w:rFonts w:ascii="Arial" w:hAnsi="Arial" w:cs="Arial"/>
          <w:color w:val="000000"/>
          <w:sz w:val="24"/>
          <w:szCs w:val="24"/>
        </w:rPr>
        <w:lastRenderedPageBreak/>
        <w:t xml:space="preserve">the opportunity for </w:t>
      </w:r>
      <w:r w:rsidRPr="006C1E1B">
        <w:rPr>
          <w:rFonts w:ascii="Arial" w:hAnsi="Arial" w:cs="Arial"/>
          <w:color w:val="000000"/>
          <w:sz w:val="24"/>
          <w:szCs w:val="24"/>
        </w:rPr>
        <w:t xml:space="preserve">not less than five </w:t>
      </w:r>
      <w:r w:rsidR="00941C4C">
        <w:rPr>
          <w:rFonts w:ascii="Arial" w:hAnsi="Arial" w:cs="Arial"/>
          <w:color w:val="000000"/>
          <w:sz w:val="24"/>
          <w:szCs w:val="24"/>
        </w:rPr>
        <w:t xml:space="preserve"> bidders</w:t>
      </w:r>
      <w:r w:rsidRPr="006C1E1B">
        <w:rPr>
          <w:rFonts w:ascii="Arial" w:hAnsi="Arial" w:cs="Arial"/>
          <w:color w:val="000000"/>
          <w:sz w:val="24"/>
          <w:szCs w:val="24"/>
        </w:rPr>
        <w:t xml:space="preserve"> </w:t>
      </w:r>
      <w:r w:rsidR="003F385F">
        <w:rPr>
          <w:rFonts w:ascii="Arial" w:hAnsi="Arial" w:cs="Arial"/>
          <w:color w:val="000000"/>
          <w:sz w:val="24"/>
          <w:szCs w:val="24"/>
        </w:rPr>
        <w:t xml:space="preserve">to bid </w:t>
      </w:r>
      <w:r w:rsidRPr="006C1E1B">
        <w:rPr>
          <w:rFonts w:ascii="Arial" w:hAnsi="Arial" w:cs="Arial"/>
          <w:color w:val="000000"/>
          <w:sz w:val="24"/>
          <w:szCs w:val="24"/>
        </w:rPr>
        <w:t xml:space="preserve">and will lead to an outcome that delivers </w:t>
      </w:r>
      <w:r w:rsidR="00CC1E75">
        <w:rPr>
          <w:rFonts w:ascii="Arial" w:hAnsi="Arial" w:cs="Arial"/>
          <w:color w:val="000000"/>
          <w:sz w:val="24"/>
          <w:szCs w:val="24"/>
        </w:rPr>
        <w:t>V</w:t>
      </w:r>
      <w:r w:rsidRPr="006C1E1B">
        <w:rPr>
          <w:rFonts w:ascii="Arial" w:hAnsi="Arial" w:cs="Arial"/>
          <w:color w:val="000000"/>
          <w:sz w:val="24"/>
          <w:szCs w:val="24"/>
        </w:rPr>
        <w:t>alue</w:t>
      </w:r>
      <w:r w:rsidR="0057741B">
        <w:rPr>
          <w:rFonts w:ascii="Arial" w:hAnsi="Arial" w:cs="Arial"/>
          <w:color w:val="000000"/>
          <w:sz w:val="24"/>
          <w:szCs w:val="24"/>
        </w:rPr>
        <w:t xml:space="preserve"> </w:t>
      </w:r>
      <w:r w:rsidR="00CC1E75">
        <w:rPr>
          <w:rFonts w:ascii="Arial" w:hAnsi="Arial" w:cs="Arial"/>
          <w:color w:val="000000"/>
          <w:sz w:val="24"/>
          <w:szCs w:val="24"/>
        </w:rPr>
        <w:t>F</w:t>
      </w:r>
      <w:r w:rsidRPr="006C1E1B">
        <w:rPr>
          <w:rFonts w:ascii="Arial" w:hAnsi="Arial" w:cs="Arial"/>
          <w:color w:val="000000"/>
          <w:sz w:val="24"/>
          <w:szCs w:val="24"/>
        </w:rPr>
        <w:t xml:space="preserve">or </w:t>
      </w:r>
      <w:r w:rsidR="00CC1E75">
        <w:rPr>
          <w:rFonts w:ascii="Arial" w:hAnsi="Arial" w:cs="Arial"/>
          <w:color w:val="000000"/>
          <w:sz w:val="24"/>
          <w:szCs w:val="24"/>
        </w:rPr>
        <w:t>M</w:t>
      </w:r>
      <w:r w:rsidRPr="006C1E1B">
        <w:rPr>
          <w:rFonts w:ascii="Arial" w:hAnsi="Arial" w:cs="Arial"/>
          <w:color w:val="000000"/>
          <w:sz w:val="24"/>
          <w:szCs w:val="24"/>
        </w:rPr>
        <w:t>oney.</w:t>
      </w:r>
    </w:p>
    <w:p w14:paraId="1D70E275" w14:textId="77777777" w:rsidR="00CD0E2C" w:rsidRPr="006C1E1B" w:rsidRDefault="00CD0E2C" w:rsidP="006C1E1B">
      <w:pPr>
        <w:pStyle w:val="NoSpacing"/>
        <w:ind w:left="720" w:hanging="720"/>
        <w:jc w:val="both"/>
        <w:rPr>
          <w:rFonts w:ascii="Arial" w:hAnsi="Arial" w:cs="Arial"/>
          <w:color w:val="000000"/>
          <w:sz w:val="24"/>
          <w:szCs w:val="24"/>
        </w:rPr>
      </w:pPr>
    </w:p>
    <w:p w14:paraId="0EAC6E69" w14:textId="14BC8C32" w:rsidR="00CD0E2C" w:rsidRDefault="00CD0E2C"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2.5.2</w:t>
      </w:r>
      <w:r w:rsidRPr="006C1E1B">
        <w:rPr>
          <w:rFonts w:ascii="Arial" w:hAnsi="Arial" w:cs="Arial"/>
          <w:color w:val="000000"/>
          <w:sz w:val="24"/>
          <w:szCs w:val="24"/>
        </w:rPr>
        <w:tab/>
      </w:r>
      <w:r w:rsidR="00CC1E75">
        <w:rPr>
          <w:rFonts w:ascii="Arial" w:hAnsi="Arial" w:cs="Arial"/>
          <w:color w:val="000000"/>
          <w:sz w:val="24"/>
          <w:szCs w:val="24"/>
        </w:rPr>
        <w:t xml:space="preserve"> Procurements</w:t>
      </w:r>
      <w:r w:rsidRPr="006C1E1B">
        <w:rPr>
          <w:rFonts w:ascii="Arial" w:hAnsi="Arial" w:cs="Arial"/>
          <w:color w:val="000000"/>
          <w:sz w:val="24"/>
          <w:szCs w:val="24"/>
        </w:rPr>
        <w:t xml:space="preserve"> for works with a value between £</w:t>
      </w:r>
      <w:r w:rsidR="00941C4C">
        <w:rPr>
          <w:rFonts w:ascii="Arial" w:hAnsi="Arial" w:cs="Arial"/>
          <w:color w:val="000000"/>
          <w:sz w:val="24"/>
          <w:szCs w:val="24"/>
        </w:rPr>
        <w:t>500</w:t>
      </w:r>
      <w:r w:rsidRPr="006C1E1B">
        <w:rPr>
          <w:rFonts w:ascii="Arial" w:hAnsi="Arial" w:cs="Arial"/>
          <w:color w:val="000000"/>
          <w:sz w:val="24"/>
          <w:szCs w:val="24"/>
        </w:rPr>
        <w:t xml:space="preserve">,000 and the value above which the </w:t>
      </w:r>
      <w:r w:rsidR="00FC3E6F">
        <w:rPr>
          <w:rFonts w:ascii="Arial" w:hAnsi="Arial" w:cs="Arial"/>
          <w:color w:val="000000"/>
          <w:sz w:val="24"/>
          <w:szCs w:val="24"/>
        </w:rPr>
        <w:t xml:space="preserve">procurement procedures in the </w:t>
      </w:r>
      <w:r w:rsidR="00CC1E75">
        <w:rPr>
          <w:rFonts w:ascii="Arial" w:hAnsi="Arial" w:cs="Arial"/>
          <w:color w:val="000000"/>
          <w:sz w:val="24"/>
          <w:szCs w:val="24"/>
        </w:rPr>
        <w:t>Legislation</w:t>
      </w:r>
      <w:r w:rsidRPr="006C1E1B">
        <w:rPr>
          <w:rFonts w:ascii="Arial" w:hAnsi="Arial" w:cs="Arial"/>
          <w:color w:val="000000"/>
          <w:sz w:val="24"/>
          <w:szCs w:val="24"/>
        </w:rPr>
        <w:t xml:space="preserve"> apply will be advertised</w:t>
      </w:r>
      <w:r w:rsidR="0041207C" w:rsidRPr="006C1E1B">
        <w:rPr>
          <w:rFonts w:ascii="Arial" w:hAnsi="Arial" w:cs="Arial"/>
          <w:color w:val="000000"/>
          <w:sz w:val="24"/>
          <w:szCs w:val="24"/>
        </w:rPr>
        <w:t xml:space="preserve"> </w:t>
      </w:r>
      <w:r w:rsidR="00941C4C">
        <w:rPr>
          <w:rFonts w:ascii="Arial" w:hAnsi="Arial" w:cs="Arial"/>
          <w:color w:val="000000"/>
          <w:sz w:val="24"/>
          <w:szCs w:val="24"/>
        </w:rPr>
        <w:t xml:space="preserve">via the </w:t>
      </w:r>
      <w:r w:rsidR="001A174E">
        <w:rPr>
          <w:rFonts w:ascii="Arial" w:hAnsi="Arial" w:cs="Arial"/>
          <w:color w:val="000000"/>
          <w:sz w:val="24"/>
          <w:szCs w:val="24"/>
        </w:rPr>
        <w:t>In-Tend</w:t>
      </w:r>
      <w:r w:rsidR="00941C4C">
        <w:rPr>
          <w:rFonts w:ascii="Arial" w:hAnsi="Arial" w:cs="Arial"/>
          <w:color w:val="000000"/>
          <w:sz w:val="24"/>
          <w:szCs w:val="24"/>
        </w:rPr>
        <w:t xml:space="preserve"> e-tendering portal and Contracts Finder </w:t>
      </w:r>
      <w:r w:rsidR="0041207C" w:rsidRPr="006C1E1B">
        <w:rPr>
          <w:rFonts w:ascii="Arial" w:hAnsi="Arial" w:cs="Arial"/>
          <w:color w:val="000000"/>
          <w:sz w:val="24"/>
          <w:szCs w:val="24"/>
        </w:rPr>
        <w:t xml:space="preserve">with a view to attracting as many </w:t>
      </w:r>
      <w:r w:rsidR="00941C4C">
        <w:rPr>
          <w:rFonts w:ascii="Arial" w:hAnsi="Arial" w:cs="Arial"/>
          <w:color w:val="000000"/>
          <w:sz w:val="24"/>
          <w:szCs w:val="24"/>
        </w:rPr>
        <w:t xml:space="preserve"> bidders</w:t>
      </w:r>
      <w:r w:rsidR="0057741B">
        <w:rPr>
          <w:rFonts w:ascii="Arial" w:hAnsi="Arial" w:cs="Arial"/>
          <w:color w:val="000000"/>
          <w:sz w:val="24"/>
          <w:szCs w:val="24"/>
        </w:rPr>
        <w:t xml:space="preserve"> </w:t>
      </w:r>
      <w:r w:rsidR="00566A21">
        <w:rPr>
          <w:rFonts w:ascii="Arial" w:hAnsi="Arial" w:cs="Arial"/>
          <w:color w:val="000000"/>
          <w:sz w:val="24"/>
          <w:szCs w:val="24"/>
        </w:rPr>
        <w:t xml:space="preserve">capable of undertaking and completing the works </w:t>
      </w:r>
      <w:r w:rsidR="0041207C" w:rsidRPr="006C1E1B">
        <w:rPr>
          <w:rFonts w:ascii="Arial" w:hAnsi="Arial" w:cs="Arial"/>
          <w:color w:val="000000"/>
          <w:sz w:val="24"/>
          <w:szCs w:val="24"/>
        </w:rPr>
        <w:t>as possible.</w:t>
      </w:r>
    </w:p>
    <w:p w14:paraId="081465B3" w14:textId="77777777" w:rsidR="0002431B" w:rsidRDefault="0002431B" w:rsidP="006C1E1B">
      <w:pPr>
        <w:pStyle w:val="NoSpacing"/>
        <w:ind w:left="851" w:hanging="851"/>
        <w:jc w:val="both"/>
        <w:rPr>
          <w:rFonts w:ascii="Arial" w:hAnsi="Arial" w:cs="Arial"/>
          <w:color w:val="000000"/>
          <w:sz w:val="24"/>
          <w:szCs w:val="24"/>
        </w:rPr>
      </w:pPr>
    </w:p>
    <w:p w14:paraId="118E364F" w14:textId="47040F4E" w:rsidR="0002431B" w:rsidRPr="006C1E1B" w:rsidRDefault="00FC3E6F" w:rsidP="006C1E1B">
      <w:pPr>
        <w:pStyle w:val="NoSpacing"/>
        <w:ind w:left="851" w:hanging="851"/>
        <w:jc w:val="both"/>
        <w:rPr>
          <w:rFonts w:ascii="Arial" w:hAnsi="Arial" w:cs="Arial"/>
          <w:color w:val="000000"/>
          <w:sz w:val="24"/>
          <w:szCs w:val="24"/>
        </w:rPr>
      </w:pPr>
      <w:r>
        <w:rPr>
          <w:rFonts w:ascii="Arial" w:hAnsi="Arial" w:cs="Arial"/>
          <w:color w:val="000000"/>
          <w:sz w:val="24"/>
          <w:szCs w:val="24"/>
        </w:rPr>
        <w:t>2.5.3</w:t>
      </w:r>
      <w:r>
        <w:rPr>
          <w:rFonts w:ascii="Arial" w:hAnsi="Arial" w:cs="Arial"/>
          <w:color w:val="000000"/>
          <w:sz w:val="24"/>
          <w:szCs w:val="24"/>
        </w:rPr>
        <w:tab/>
        <w:t>The</w:t>
      </w:r>
      <w:r w:rsidR="00CC1E75">
        <w:rPr>
          <w:rFonts w:ascii="Arial" w:hAnsi="Arial" w:cs="Arial"/>
          <w:color w:val="000000"/>
          <w:sz w:val="24"/>
          <w:szCs w:val="24"/>
        </w:rPr>
        <w:t xml:space="preserve"> procurement procedures </w:t>
      </w:r>
      <w:r w:rsidR="0002431B">
        <w:rPr>
          <w:rFonts w:ascii="Arial" w:hAnsi="Arial" w:cs="Arial"/>
          <w:color w:val="000000"/>
          <w:sz w:val="24"/>
          <w:szCs w:val="24"/>
        </w:rPr>
        <w:t xml:space="preserve">in the </w:t>
      </w:r>
      <w:r w:rsidR="00CC1E75">
        <w:rPr>
          <w:rFonts w:ascii="Arial" w:hAnsi="Arial" w:cs="Arial"/>
          <w:color w:val="000000"/>
          <w:sz w:val="24"/>
          <w:szCs w:val="24"/>
        </w:rPr>
        <w:t>Legislation</w:t>
      </w:r>
      <w:r w:rsidR="0002431B">
        <w:rPr>
          <w:rFonts w:ascii="Arial" w:hAnsi="Arial" w:cs="Arial"/>
          <w:color w:val="000000"/>
          <w:sz w:val="24"/>
          <w:szCs w:val="24"/>
        </w:rPr>
        <w:t xml:space="preserve"> will </w:t>
      </w:r>
      <w:r w:rsidR="00CC1E75">
        <w:rPr>
          <w:rFonts w:ascii="Arial" w:hAnsi="Arial" w:cs="Arial"/>
          <w:color w:val="000000"/>
          <w:sz w:val="24"/>
          <w:szCs w:val="24"/>
        </w:rPr>
        <w:t xml:space="preserve">apply </w:t>
      </w:r>
      <w:r>
        <w:rPr>
          <w:rFonts w:ascii="Arial" w:hAnsi="Arial" w:cs="Arial"/>
          <w:color w:val="000000"/>
          <w:sz w:val="24"/>
          <w:szCs w:val="24"/>
        </w:rPr>
        <w:t>for</w:t>
      </w:r>
      <w:r w:rsidR="00CC1E75">
        <w:rPr>
          <w:rFonts w:ascii="Arial" w:hAnsi="Arial" w:cs="Arial"/>
          <w:color w:val="000000"/>
          <w:sz w:val="24"/>
          <w:szCs w:val="24"/>
        </w:rPr>
        <w:t xml:space="preserve"> procurements</w:t>
      </w:r>
      <w:r w:rsidR="0002431B">
        <w:rPr>
          <w:rFonts w:ascii="Arial" w:hAnsi="Arial" w:cs="Arial"/>
          <w:color w:val="000000"/>
          <w:sz w:val="24"/>
          <w:szCs w:val="24"/>
        </w:rPr>
        <w:t xml:space="preserve"> for works at or above the value</w:t>
      </w:r>
      <w:r w:rsidR="005D67E2">
        <w:rPr>
          <w:rFonts w:ascii="Arial" w:hAnsi="Arial" w:cs="Arial"/>
          <w:color w:val="000000"/>
          <w:sz w:val="24"/>
          <w:szCs w:val="24"/>
        </w:rPr>
        <w:t xml:space="preserve"> </w:t>
      </w:r>
      <w:r w:rsidR="00CC1E75">
        <w:rPr>
          <w:rFonts w:ascii="Arial" w:hAnsi="Arial" w:cs="Arial"/>
          <w:color w:val="000000"/>
          <w:sz w:val="24"/>
          <w:szCs w:val="24"/>
        </w:rPr>
        <w:t xml:space="preserve">at </w:t>
      </w:r>
      <w:r w:rsidR="005D67E2">
        <w:rPr>
          <w:rFonts w:ascii="Arial" w:hAnsi="Arial" w:cs="Arial"/>
          <w:color w:val="000000"/>
          <w:sz w:val="24"/>
          <w:szCs w:val="24"/>
        </w:rPr>
        <w:t xml:space="preserve">which </w:t>
      </w:r>
      <w:r w:rsidR="009927BE">
        <w:rPr>
          <w:rFonts w:ascii="Arial" w:hAnsi="Arial" w:cs="Arial"/>
          <w:color w:val="000000"/>
          <w:sz w:val="24"/>
          <w:szCs w:val="24"/>
        </w:rPr>
        <w:t>the Legislation</w:t>
      </w:r>
      <w:r w:rsidR="005D67E2">
        <w:rPr>
          <w:rFonts w:ascii="Arial" w:hAnsi="Arial" w:cs="Arial"/>
          <w:color w:val="000000"/>
          <w:sz w:val="24"/>
          <w:szCs w:val="24"/>
        </w:rPr>
        <w:t xml:space="preserve"> appl</w:t>
      </w:r>
      <w:r w:rsidR="00CC1E75">
        <w:rPr>
          <w:rFonts w:ascii="Arial" w:hAnsi="Arial" w:cs="Arial"/>
          <w:color w:val="000000"/>
          <w:sz w:val="24"/>
          <w:szCs w:val="24"/>
        </w:rPr>
        <w:t>ies</w:t>
      </w:r>
      <w:r w:rsidR="005D67E2">
        <w:rPr>
          <w:rFonts w:ascii="Arial" w:hAnsi="Arial" w:cs="Arial"/>
          <w:color w:val="000000"/>
          <w:sz w:val="24"/>
          <w:szCs w:val="24"/>
        </w:rPr>
        <w:t>.</w:t>
      </w:r>
    </w:p>
    <w:p w14:paraId="17C6239B" w14:textId="77777777" w:rsidR="00D012EA" w:rsidRPr="006C1E1B" w:rsidRDefault="00D012EA" w:rsidP="006C1E1B">
      <w:pPr>
        <w:pStyle w:val="NoSpacing"/>
        <w:ind w:left="720" w:hanging="720"/>
        <w:jc w:val="both"/>
        <w:rPr>
          <w:rFonts w:ascii="Arial" w:hAnsi="Arial" w:cs="Arial"/>
          <w:color w:val="000000"/>
          <w:sz w:val="24"/>
          <w:szCs w:val="24"/>
        </w:rPr>
      </w:pPr>
    </w:p>
    <w:p w14:paraId="2750BFE9" w14:textId="77777777" w:rsidR="00D012EA" w:rsidRPr="006C1E1B" w:rsidRDefault="00D012EA" w:rsidP="006C1E1B">
      <w:pPr>
        <w:rPr>
          <w:rFonts w:ascii="Arial" w:eastAsia="Times New Roman" w:hAnsi="Arial" w:cs="Arial"/>
          <w:b/>
          <w:bCs/>
          <w:color w:val="000000"/>
          <w:sz w:val="28"/>
          <w:szCs w:val="28"/>
        </w:rPr>
      </w:pPr>
      <w:r w:rsidRPr="006C1E1B">
        <w:rPr>
          <w:rFonts w:ascii="Arial" w:hAnsi="Arial" w:cs="Arial"/>
          <w:color w:val="000000"/>
        </w:rPr>
        <w:br w:type="page"/>
      </w:r>
    </w:p>
    <w:p w14:paraId="5FDF15E0" w14:textId="77777777" w:rsidR="0041207C" w:rsidRPr="006C1E1B" w:rsidRDefault="0041207C" w:rsidP="006C1E1B">
      <w:pPr>
        <w:pStyle w:val="Heading1"/>
        <w:spacing w:before="0" w:line="240" w:lineRule="auto"/>
        <w:rPr>
          <w:rFonts w:ascii="Arial" w:hAnsi="Arial" w:cs="Arial"/>
          <w:color w:val="000000"/>
        </w:rPr>
      </w:pPr>
      <w:bookmarkStart w:id="13" w:name="_Toc346611620"/>
      <w:r w:rsidRPr="006C1E1B">
        <w:rPr>
          <w:rFonts w:ascii="Arial" w:hAnsi="Arial" w:cs="Arial"/>
          <w:color w:val="000000"/>
        </w:rPr>
        <w:lastRenderedPageBreak/>
        <w:t>SECTION 3 – COMMON TENDERING PRINCIPLES</w:t>
      </w:r>
      <w:bookmarkEnd w:id="13"/>
    </w:p>
    <w:p w14:paraId="0C57101D" w14:textId="77777777" w:rsidR="00D012EA" w:rsidRPr="006C1E1B" w:rsidRDefault="00D012EA" w:rsidP="006C1E1B">
      <w:pPr>
        <w:spacing w:after="0" w:line="240" w:lineRule="auto"/>
        <w:rPr>
          <w:rFonts w:ascii="Arial" w:hAnsi="Arial" w:cs="Arial"/>
          <w:sz w:val="24"/>
          <w:szCs w:val="24"/>
        </w:rPr>
      </w:pPr>
    </w:p>
    <w:p w14:paraId="0311E4EE" w14:textId="77777777" w:rsidR="00D012EA" w:rsidRPr="006C1E1B" w:rsidRDefault="00D012EA" w:rsidP="006C1E1B">
      <w:pPr>
        <w:spacing w:after="0" w:line="240" w:lineRule="auto"/>
        <w:rPr>
          <w:rFonts w:ascii="Arial" w:hAnsi="Arial" w:cs="Arial"/>
          <w:sz w:val="24"/>
          <w:szCs w:val="24"/>
        </w:rPr>
      </w:pPr>
    </w:p>
    <w:p w14:paraId="6088415F" w14:textId="77777777" w:rsidR="0041207C" w:rsidRPr="006C1E1B" w:rsidRDefault="0041207C" w:rsidP="006C1E1B">
      <w:pPr>
        <w:pStyle w:val="Heading2"/>
        <w:rPr>
          <w:rFonts w:cs="Arial"/>
        </w:rPr>
      </w:pPr>
      <w:bookmarkStart w:id="14" w:name="_Toc346611621"/>
      <w:r w:rsidRPr="006C1E1B">
        <w:rPr>
          <w:rFonts w:cs="Arial"/>
        </w:rPr>
        <w:t>3.1</w:t>
      </w:r>
      <w:r w:rsidRPr="006C1E1B">
        <w:rPr>
          <w:rFonts w:cs="Arial"/>
        </w:rPr>
        <w:tab/>
        <w:t>Framework Agreements</w:t>
      </w:r>
      <w:bookmarkEnd w:id="14"/>
    </w:p>
    <w:p w14:paraId="6640BB38" w14:textId="77777777" w:rsidR="0041207C" w:rsidRPr="006C1E1B" w:rsidRDefault="0041207C" w:rsidP="006C1E1B">
      <w:pPr>
        <w:pStyle w:val="NoSpacing"/>
        <w:rPr>
          <w:rFonts w:ascii="Arial" w:hAnsi="Arial" w:cs="Arial"/>
          <w:sz w:val="24"/>
          <w:szCs w:val="24"/>
        </w:rPr>
      </w:pPr>
    </w:p>
    <w:p w14:paraId="5C5B3ECA" w14:textId="574E43B0" w:rsidR="0041207C" w:rsidRPr="006C1E1B" w:rsidRDefault="0041207C" w:rsidP="006C1E1B">
      <w:pPr>
        <w:pStyle w:val="NoSpacing"/>
        <w:ind w:left="851" w:hanging="851"/>
        <w:jc w:val="both"/>
        <w:rPr>
          <w:rFonts w:ascii="Arial" w:hAnsi="Arial" w:cs="Arial"/>
          <w:sz w:val="24"/>
          <w:szCs w:val="24"/>
        </w:rPr>
      </w:pPr>
      <w:r w:rsidRPr="006C1E1B">
        <w:rPr>
          <w:rFonts w:ascii="Arial" w:hAnsi="Arial" w:cs="Arial"/>
          <w:sz w:val="24"/>
          <w:szCs w:val="24"/>
        </w:rPr>
        <w:t>3.1.1</w:t>
      </w:r>
      <w:r w:rsidRPr="006C1E1B">
        <w:rPr>
          <w:rFonts w:ascii="Arial" w:hAnsi="Arial" w:cs="Arial"/>
          <w:sz w:val="24"/>
          <w:szCs w:val="24"/>
        </w:rPr>
        <w:tab/>
        <w:t>If the</w:t>
      </w:r>
      <w:r w:rsidR="00AD38F3" w:rsidRPr="006C1E1B">
        <w:rPr>
          <w:rFonts w:ascii="Arial" w:hAnsi="Arial" w:cs="Arial"/>
          <w:sz w:val="24"/>
          <w:szCs w:val="24"/>
        </w:rPr>
        <w:t xml:space="preserve"> procurement of any goods, services or works through a specified framework agreement is the subject of a central government mandate the SWPP</w:t>
      </w:r>
      <w:r w:rsidR="00962676">
        <w:rPr>
          <w:rFonts w:ascii="Arial" w:hAnsi="Arial" w:cs="Arial"/>
          <w:sz w:val="24"/>
          <w:szCs w:val="24"/>
        </w:rPr>
        <w:t>S</w:t>
      </w:r>
      <w:r w:rsidR="00AD38F3" w:rsidRPr="006C1E1B">
        <w:rPr>
          <w:rFonts w:ascii="Arial" w:hAnsi="Arial" w:cs="Arial"/>
          <w:sz w:val="24"/>
          <w:szCs w:val="24"/>
        </w:rPr>
        <w:t xml:space="preserve"> will use the relevant framework agreement.</w:t>
      </w:r>
    </w:p>
    <w:p w14:paraId="3384B75B" w14:textId="77777777" w:rsidR="00AD38F3" w:rsidRPr="006C1E1B" w:rsidRDefault="00AD38F3" w:rsidP="006C1E1B">
      <w:pPr>
        <w:pStyle w:val="NoSpacing"/>
        <w:ind w:left="851" w:hanging="851"/>
        <w:jc w:val="both"/>
        <w:rPr>
          <w:rFonts w:ascii="Arial" w:hAnsi="Arial" w:cs="Arial"/>
          <w:sz w:val="24"/>
          <w:szCs w:val="24"/>
        </w:rPr>
      </w:pPr>
    </w:p>
    <w:p w14:paraId="057AEE16" w14:textId="077EDE80" w:rsidR="00AD38F3" w:rsidRPr="006C1E1B" w:rsidRDefault="00AD38F3" w:rsidP="006C1E1B">
      <w:pPr>
        <w:pStyle w:val="NoSpacing"/>
        <w:ind w:left="851" w:hanging="851"/>
        <w:jc w:val="both"/>
        <w:rPr>
          <w:rFonts w:ascii="Arial" w:hAnsi="Arial" w:cs="Arial"/>
          <w:sz w:val="24"/>
          <w:szCs w:val="24"/>
        </w:rPr>
      </w:pPr>
      <w:r w:rsidRPr="006C1E1B">
        <w:rPr>
          <w:rFonts w:ascii="Arial" w:hAnsi="Arial" w:cs="Arial"/>
          <w:sz w:val="24"/>
          <w:szCs w:val="24"/>
        </w:rPr>
        <w:t>3.1.2</w:t>
      </w:r>
      <w:r w:rsidRPr="006C1E1B">
        <w:rPr>
          <w:rFonts w:ascii="Arial" w:hAnsi="Arial" w:cs="Arial"/>
          <w:sz w:val="24"/>
          <w:szCs w:val="24"/>
        </w:rPr>
        <w:tab/>
        <w:t xml:space="preserve">Where </w:t>
      </w:r>
      <w:r w:rsidR="00CC1E75">
        <w:rPr>
          <w:rFonts w:ascii="Arial" w:hAnsi="Arial" w:cs="Arial"/>
          <w:sz w:val="24"/>
          <w:szCs w:val="24"/>
        </w:rPr>
        <w:t xml:space="preserve">a </w:t>
      </w:r>
      <w:r w:rsidRPr="006C1E1B">
        <w:rPr>
          <w:rFonts w:ascii="Arial" w:hAnsi="Arial" w:cs="Arial"/>
          <w:sz w:val="24"/>
          <w:szCs w:val="24"/>
        </w:rPr>
        <w:t xml:space="preserve">participating </w:t>
      </w:r>
      <w:r w:rsidR="003F385F">
        <w:rPr>
          <w:rFonts w:ascii="Arial" w:hAnsi="Arial" w:cs="Arial"/>
          <w:sz w:val="24"/>
          <w:szCs w:val="24"/>
        </w:rPr>
        <w:t>C</w:t>
      </w:r>
      <w:r w:rsidRPr="006C1E1B">
        <w:rPr>
          <w:rFonts w:ascii="Arial" w:hAnsi="Arial" w:cs="Arial"/>
          <w:sz w:val="24"/>
          <w:szCs w:val="24"/>
        </w:rPr>
        <w:t xml:space="preserve">ustomer is able to utilise a pre-existing </w:t>
      </w:r>
      <w:r w:rsidR="00F70C25" w:rsidRPr="006C1E1B">
        <w:rPr>
          <w:rFonts w:ascii="Arial" w:hAnsi="Arial" w:cs="Arial"/>
          <w:sz w:val="24"/>
          <w:szCs w:val="24"/>
        </w:rPr>
        <w:t xml:space="preserve">Framework agreement procured by a </w:t>
      </w:r>
      <w:r w:rsidR="00192824">
        <w:rPr>
          <w:rFonts w:ascii="Arial" w:hAnsi="Arial" w:cs="Arial"/>
          <w:sz w:val="24"/>
          <w:szCs w:val="24"/>
        </w:rPr>
        <w:t xml:space="preserve"> Centralised Procurement Authority </w:t>
      </w:r>
      <w:r w:rsidR="00F70C25" w:rsidRPr="006C1E1B">
        <w:rPr>
          <w:rFonts w:ascii="Arial" w:hAnsi="Arial" w:cs="Arial"/>
          <w:sz w:val="24"/>
          <w:szCs w:val="24"/>
        </w:rPr>
        <w:t>or another public sector body, then the Customer may benefit from using the agreement without starting a separate formal tender process.</w:t>
      </w:r>
    </w:p>
    <w:p w14:paraId="580C752B" w14:textId="77777777" w:rsidR="008C78EC" w:rsidRPr="006C1E1B" w:rsidRDefault="008C78EC" w:rsidP="006C1E1B">
      <w:pPr>
        <w:pStyle w:val="NoSpacing"/>
        <w:ind w:left="851" w:hanging="851"/>
        <w:jc w:val="both"/>
        <w:rPr>
          <w:rFonts w:ascii="Arial" w:hAnsi="Arial" w:cs="Arial"/>
          <w:sz w:val="24"/>
          <w:szCs w:val="24"/>
        </w:rPr>
      </w:pPr>
    </w:p>
    <w:p w14:paraId="70F7CEC8" w14:textId="472A91AA" w:rsidR="00130319" w:rsidRPr="006C1E1B" w:rsidRDefault="00130319" w:rsidP="006C1E1B">
      <w:pPr>
        <w:pStyle w:val="NoSpacing"/>
        <w:ind w:left="851" w:hanging="851"/>
        <w:jc w:val="both"/>
        <w:rPr>
          <w:rFonts w:ascii="Arial" w:hAnsi="Arial" w:cs="Arial"/>
          <w:sz w:val="24"/>
          <w:szCs w:val="24"/>
        </w:rPr>
      </w:pPr>
      <w:r>
        <w:rPr>
          <w:rFonts w:ascii="Arial" w:hAnsi="Arial" w:cs="Arial"/>
          <w:sz w:val="24"/>
          <w:szCs w:val="24"/>
        </w:rPr>
        <w:t>3.1.</w:t>
      </w:r>
      <w:r w:rsidR="00487A3D">
        <w:rPr>
          <w:rFonts w:ascii="Arial" w:hAnsi="Arial" w:cs="Arial"/>
          <w:sz w:val="24"/>
          <w:szCs w:val="24"/>
        </w:rPr>
        <w:t>3</w:t>
      </w:r>
      <w:r>
        <w:rPr>
          <w:rFonts w:ascii="Arial" w:hAnsi="Arial" w:cs="Arial"/>
          <w:sz w:val="24"/>
          <w:szCs w:val="24"/>
        </w:rPr>
        <w:tab/>
      </w:r>
      <w:r w:rsidR="007519EF">
        <w:rPr>
          <w:rFonts w:ascii="Arial" w:hAnsi="Arial" w:cs="Arial"/>
          <w:sz w:val="24"/>
          <w:szCs w:val="24"/>
        </w:rPr>
        <w:t>Framework agreements will be used only when</w:t>
      </w:r>
      <w:r>
        <w:rPr>
          <w:rFonts w:ascii="Arial" w:hAnsi="Arial" w:cs="Arial"/>
          <w:sz w:val="24"/>
          <w:szCs w:val="24"/>
        </w:rPr>
        <w:t>:</w:t>
      </w:r>
    </w:p>
    <w:p w14:paraId="6DC4B887" w14:textId="77777777" w:rsidR="008C78EC" w:rsidRPr="006C1E1B" w:rsidRDefault="008C78EC" w:rsidP="006C1E1B">
      <w:pPr>
        <w:pStyle w:val="NoSpacing"/>
        <w:ind w:left="720"/>
        <w:jc w:val="both"/>
        <w:rPr>
          <w:rFonts w:ascii="Arial" w:hAnsi="Arial" w:cs="Arial"/>
          <w:sz w:val="24"/>
          <w:szCs w:val="24"/>
        </w:rPr>
      </w:pPr>
    </w:p>
    <w:p w14:paraId="2EE80636" w14:textId="77777777" w:rsidR="008C78EC" w:rsidRPr="006C1E1B" w:rsidRDefault="008C78EC" w:rsidP="006C1E1B">
      <w:pPr>
        <w:pStyle w:val="NoSpacing"/>
        <w:ind w:left="1440" w:hanging="720"/>
        <w:jc w:val="both"/>
        <w:rPr>
          <w:rFonts w:ascii="Arial" w:hAnsi="Arial" w:cs="Arial"/>
          <w:sz w:val="24"/>
          <w:szCs w:val="24"/>
        </w:rPr>
      </w:pPr>
      <w:r w:rsidRPr="006C1E1B">
        <w:rPr>
          <w:rFonts w:ascii="Arial" w:hAnsi="Arial" w:cs="Arial"/>
          <w:sz w:val="24"/>
          <w:szCs w:val="24"/>
        </w:rPr>
        <w:tab/>
      </w:r>
    </w:p>
    <w:p w14:paraId="16430024" w14:textId="23A38AE3" w:rsidR="008C78EC" w:rsidRPr="006C1E1B" w:rsidRDefault="008C78EC" w:rsidP="006C1E1B">
      <w:pPr>
        <w:pStyle w:val="NoSpacing"/>
        <w:ind w:left="1440" w:hanging="720"/>
        <w:jc w:val="both"/>
        <w:rPr>
          <w:rFonts w:ascii="Arial" w:hAnsi="Arial" w:cs="Arial"/>
          <w:sz w:val="24"/>
          <w:szCs w:val="24"/>
        </w:rPr>
      </w:pPr>
      <w:r w:rsidRPr="006C1E1B">
        <w:rPr>
          <w:rFonts w:ascii="Arial" w:hAnsi="Arial" w:cs="Arial"/>
          <w:sz w:val="24"/>
          <w:szCs w:val="24"/>
        </w:rPr>
        <w:t>(</w:t>
      </w:r>
      <w:r w:rsidR="00737163">
        <w:rPr>
          <w:rFonts w:ascii="Arial" w:hAnsi="Arial" w:cs="Arial"/>
          <w:sz w:val="24"/>
          <w:szCs w:val="24"/>
        </w:rPr>
        <w:t>a</w:t>
      </w:r>
      <w:r w:rsidRPr="006C1E1B">
        <w:rPr>
          <w:rFonts w:ascii="Arial" w:hAnsi="Arial" w:cs="Arial"/>
          <w:sz w:val="24"/>
          <w:szCs w:val="24"/>
        </w:rPr>
        <w:t>)</w:t>
      </w:r>
      <w:r w:rsidRPr="006C1E1B">
        <w:rPr>
          <w:rFonts w:ascii="Arial" w:hAnsi="Arial" w:cs="Arial"/>
          <w:sz w:val="24"/>
          <w:szCs w:val="24"/>
        </w:rPr>
        <w:tab/>
      </w:r>
      <w:r w:rsidR="00FC3E6F">
        <w:rPr>
          <w:rFonts w:ascii="Arial" w:hAnsi="Arial" w:cs="Arial"/>
          <w:sz w:val="24"/>
          <w:szCs w:val="24"/>
        </w:rPr>
        <w:t>T</w:t>
      </w:r>
      <w:r w:rsidRPr="006C1E1B">
        <w:rPr>
          <w:rFonts w:ascii="Arial" w:hAnsi="Arial" w:cs="Arial"/>
          <w:sz w:val="24"/>
          <w:szCs w:val="24"/>
        </w:rPr>
        <w:t>he approval of each participating Customer has been obtained;</w:t>
      </w:r>
    </w:p>
    <w:p w14:paraId="2369133C" w14:textId="77777777" w:rsidR="008C78EC" w:rsidRPr="006C1E1B" w:rsidRDefault="008C78EC" w:rsidP="006C1E1B">
      <w:pPr>
        <w:pStyle w:val="NoSpacing"/>
        <w:ind w:left="1440" w:hanging="720"/>
        <w:jc w:val="both"/>
        <w:rPr>
          <w:rFonts w:ascii="Arial" w:hAnsi="Arial" w:cs="Arial"/>
          <w:sz w:val="24"/>
          <w:szCs w:val="24"/>
        </w:rPr>
      </w:pPr>
    </w:p>
    <w:p w14:paraId="1113BA71" w14:textId="1ACA6B23" w:rsidR="008C78EC" w:rsidRPr="006C1E1B" w:rsidRDefault="008C78EC" w:rsidP="006C1E1B">
      <w:pPr>
        <w:pStyle w:val="NoSpacing"/>
        <w:ind w:left="1440" w:hanging="720"/>
        <w:jc w:val="both"/>
        <w:rPr>
          <w:rFonts w:ascii="Arial" w:hAnsi="Arial" w:cs="Arial"/>
          <w:sz w:val="24"/>
          <w:szCs w:val="24"/>
        </w:rPr>
      </w:pPr>
      <w:r w:rsidRPr="006C1E1B">
        <w:rPr>
          <w:rFonts w:ascii="Arial" w:hAnsi="Arial" w:cs="Arial"/>
          <w:sz w:val="24"/>
          <w:szCs w:val="24"/>
        </w:rPr>
        <w:t>(</w:t>
      </w:r>
      <w:r w:rsidR="00737163">
        <w:rPr>
          <w:rFonts w:ascii="Arial" w:hAnsi="Arial" w:cs="Arial"/>
          <w:sz w:val="24"/>
          <w:szCs w:val="24"/>
        </w:rPr>
        <w:t>b</w:t>
      </w:r>
      <w:r w:rsidR="00FC3E6F">
        <w:rPr>
          <w:rFonts w:ascii="Arial" w:hAnsi="Arial" w:cs="Arial"/>
          <w:sz w:val="24"/>
          <w:szCs w:val="24"/>
        </w:rPr>
        <w:t>)</w:t>
      </w:r>
      <w:r w:rsidR="00FC3E6F">
        <w:rPr>
          <w:rFonts w:ascii="Arial" w:hAnsi="Arial" w:cs="Arial"/>
          <w:sz w:val="24"/>
          <w:szCs w:val="24"/>
        </w:rPr>
        <w:tab/>
        <w:t>T</w:t>
      </w:r>
      <w:r w:rsidRPr="006C1E1B">
        <w:rPr>
          <w:rFonts w:ascii="Arial" w:hAnsi="Arial" w:cs="Arial"/>
          <w:sz w:val="24"/>
          <w:szCs w:val="24"/>
        </w:rPr>
        <w:t>he framework can be lawfully used by the participating Customer;</w:t>
      </w:r>
    </w:p>
    <w:p w14:paraId="3CE44C21" w14:textId="77777777" w:rsidR="008C78EC" w:rsidRPr="006C1E1B" w:rsidRDefault="008C78EC" w:rsidP="006C1E1B">
      <w:pPr>
        <w:pStyle w:val="NoSpacing"/>
        <w:ind w:left="1440" w:hanging="720"/>
        <w:jc w:val="both"/>
        <w:rPr>
          <w:rFonts w:ascii="Arial" w:hAnsi="Arial" w:cs="Arial"/>
          <w:sz w:val="24"/>
          <w:szCs w:val="24"/>
        </w:rPr>
      </w:pPr>
    </w:p>
    <w:p w14:paraId="1D4967FB" w14:textId="6A4C8CA4" w:rsidR="008C78EC" w:rsidRPr="006C1E1B" w:rsidRDefault="008C78EC" w:rsidP="006C1E1B">
      <w:pPr>
        <w:pStyle w:val="NoSpacing"/>
        <w:ind w:left="1440" w:hanging="720"/>
        <w:jc w:val="both"/>
        <w:rPr>
          <w:rFonts w:ascii="Arial" w:hAnsi="Arial" w:cs="Arial"/>
          <w:sz w:val="24"/>
          <w:szCs w:val="24"/>
        </w:rPr>
      </w:pPr>
      <w:r w:rsidRPr="006C1E1B">
        <w:rPr>
          <w:rFonts w:ascii="Arial" w:hAnsi="Arial" w:cs="Arial"/>
          <w:sz w:val="24"/>
          <w:szCs w:val="24"/>
        </w:rPr>
        <w:t>(</w:t>
      </w:r>
      <w:r w:rsidR="00737163">
        <w:rPr>
          <w:rFonts w:ascii="Arial" w:hAnsi="Arial" w:cs="Arial"/>
          <w:sz w:val="24"/>
          <w:szCs w:val="24"/>
        </w:rPr>
        <w:t>c</w:t>
      </w:r>
      <w:r w:rsidR="00FC3E6F">
        <w:rPr>
          <w:rFonts w:ascii="Arial" w:hAnsi="Arial" w:cs="Arial"/>
          <w:sz w:val="24"/>
          <w:szCs w:val="24"/>
        </w:rPr>
        <w:t>)</w:t>
      </w:r>
      <w:r w:rsidR="00FC3E6F">
        <w:rPr>
          <w:rFonts w:ascii="Arial" w:hAnsi="Arial" w:cs="Arial"/>
          <w:sz w:val="24"/>
          <w:szCs w:val="24"/>
        </w:rPr>
        <w:tab/>
        <w:t>I</w:t>
      </w:r>
      <w:r w:rsidRPr="006C1E1B">
        <w:rPr>
          <w:rFonts w:ascii="Arial" w:hAnsi="Arial" w:cs="Arial"/>
          <w:sz w:val="24"/>
          <w:szCs w:val="24"/>
        </w:rPr>
        <w:t xml:space="preserve">t has been </w:t>
      </w:r>
      <w:r w:rsidR="007519EF">
        <w:rPr>
          <w:rFonts w:ascii="Arial" w:hAnsi="Arial" w:cs="Arial"/>
          <w:sz w:val="24"/>
          <w:szCs w:val="24"/>
        </w:rPr>
        <w:t xml:space="preserve">reasonably </w:t>
      </w:r>
      <w:r w:rsidRPr="006C1E1B">
        <w:rPr>
          <w:rFonts w:ascii="Arial" w:hAnsi="Arial" w:cs="Arial"/>
          <w:sz w:val="24"/>
          <w:szCs w:val="24"/>
        </w:rPr>
        <w:t xml:space="preserve">demonstrated that </w:t>
      </w:r>
      <w:r w:rsidR="00A15092">
        <w:rPr>
          <w:rFonts w:ascii="Arial" w:hAnsi="Arial" w:cs="Arial"/>
          <w:sz w:val="24"/>
          <w:szCs w:val="24"/>
        </w:rPr>
        <w:t xml:space="preserve">using </w:t>
      </w:r>
      <w:r w:rsidRPr="006C1E1B">
        <w:rPr>
          <w:rFonts w:ascii="Arial" w:hAnsi="Arial" w:cs="Arial"/>
          <w:sz w:val="24"/>
          <w:szCs w:val="24"/>
        </w:rPr>
        <w:t xml:space="preserve">the framework </w:t>
      </w:r>
      <w:r w:rsidR="00566A21">
        <w:rPr>
          <w:rFonts w:ascii="Arial" w:hAnsi="Arial" w:cs="Arial"/>
          <w:sz w:val="24"/>
          <w:szCs w:val="24"/>
        </w:rPr>
        <w:t xml:space="preserve">is the best procurement route to </w:t>
      </w:r>
      <w:r w:rsidR="00BA63AC">
        <w:rPr>
          <w:rFonts w:ascii="Arial" w:hAnsi="Arial" w:cs="Arial"/>
          <w:sz w:val="24"/>
          <w:szCs w:val="24"/>
        </w:rPr>
        <w:t>deliver</w:t>
      </w:r>
      <w:r w:rsidR="007519EF">
        <w:rPr>
          <w:rFonts w:ascii="Arial" w:hAnsi="Arial" w:cs="Arial"/>
          <w:sz w:val="24"/>
          <w:szCs w:val="24"/>
        </w:rPr>
        <w:t xml:space="preserve"> </w:t>
      </w:r>
      <w:r w:rsidRPr="006C1E1B">
        <w:rPr>
          <w:rFonts w:ascii="Arial" w:hAnsi="Arial" w:cs="Arial"/>
          <w:sz w:val="24"/>
          <w:szCs w:val="24"/>
        </w:rPr>
        <w:t>value for money;</w:t>
      </w:r>
    </w:p>
    <w:p w14:paraId="2426C16E" w14:textId="77777777" w:rsidR="008C78EC" w:rsidRPr="006C1E1B" w:rsidRDefault="008C78EC" w:rsidP="006C1E1B">
      <w:pPr>
        <w:pStyle w:val="NoSpacing"/>
        <w:ind w:left="1440" w:hanging="720"/>
        <w:jc w:val="both"/>
        <w:rPr>
          <w:rFonts w:ascii="Arial" w:hAnsi="Arial" w:cs="Arial"/>
          <w:sz w:val="24"/>
          <w:szCs w:val="24"/>
        </w:rPr>
      </w:pPr>
    </w:p>
    <w:p w14:paraId="7DD76A1B" w14:textId="781668F7" w:rsidR="008C78EC" w:rsidRPr="006C1E1B" w:rsidRDefault="008C78EC" w:rsidP="006C1E1B">
      <w:pPr>
        <w:pStyle w:val="NoSpacing"/>
        <w:ind w:left="1440" w:hanging="720"/>
        <w:jc w:val="both"/>
        <w:rPr>
          <w:rFonts w:ascii="Arial" w:hAnsi="Arial" w:cs="Arial"/>
          <w:sz w:val="24"/>
          <w:szCs w:val="24"/>
        </w:rPr>
      </w:pPr>
      <w:r w:rsidRPr="006C1E1B">
        <w:rPr>
          <w:rFonts w:ascii="Arial" w:hAnsi="Arial" w:cs="Arial"/>
          <w:sz w:val="24"/>
          <w:szCs w:val="24"/>
        </w:rPr>
        <w:t>(</w:t>
      </w:r>
      <w:r w:rsidR="00737163">
        <w:rPr>
          <w:rFonts w:ascii="Arial" w:hAnsi="Arial" w:cs="Arial"/>
          <w:sz w:val="24"/>
          <w:szCs w:val="24"/>
        </w:rPr>
        <w:t>d</w:t>
      </w:r>
      <w:r w:rsidR="00FC3E6F">
        <w:rPr>
          <w:rFonts w:ascii="Arial" w:hAnsi="Arial" w:cs="Arial"/>
          <w:sz w:val="24"/>
          <w:szCs w:val="24"/>
        </w:rPr>
        <w:t>)</w:t>
      </w:r>
      <w:r w:rsidR="00FC3E6F">
        <w:rPr>
          <w:rFonts w:ascii="Arial" w:hAnsi="Arial" w:cs="Arial"/>
          <w:sz w:val="24"/>
          <w:szCs w:val="24"/>
        </w:rPr>
        <w:tab/>
        <w:t>T</w:t>
      </w:r>
      <w:r w:rsidRPr="006C1E1B">
        <w:rPr>
          <w:rFonts w:ascii="Arial" w:hAnsi="Arial" w:cs="Arial"/>
          <w:sz w:val="24"/>
          <w:szCs w:val="24"/>
        </w:rPr>
        <w:t>he rules of the framework agreement can be complied with;</w:t>
      </w:r>
    </w:p>
    <w:p w14:paraId="4C0E8325" w14:textId="77777777" w:rsidR="008C78EC" w:rsidRPr="006C1E1B" w:rsidRDefault="008C78EC" w:rsidP="006C1E1B">
      <w:pPr>
        <w:pStyle w:val="NoSpacing"/>
        <w:ind w:left="1440" w:hanging="720"/>
        <w:jc w:val="both"/>
        <w:rPr>
          <w:rFonts w:ascii="Arial" w:hAnsi="Arial" w:cs="Arial"/>
          <w:sz w:val="24"/>
          <w:szCs w:val="24"/>
        </w:rPr>
      </w:pPr>
    </w:p>
    <w:p w14:paraId="63CA0DA9" w14:textId="13923810" w:rsidR="008C78EC" w:rsidRPr="006C1E1B" w:rsidRDefault="008C78EC" w:rsidP="006C1E1B">
      <w:pPr>
        <w:pStyle w:val="NoSpacing"/>
        <w:ind w:left="1440" w:hanging="720"/>
        <w:jc w:val="both"/>
        <w:rPr>
          <w:rFonts w:ascii="Arial" w:hAnsi="Arial" w:cs="Arial"/>
          <w:sz w:val="24"/>
          <w:szCs w:val="24"/>
        </w:rPr>
      </w:pPr>
      <w:r w:rsidRPr="006C1E1B">
        <w:rPr>
          <w:rFonts w:ascii="Arial" w:hAnsi="Arial" w:cs="Arial"/>
          <w:sz w:val="24"/>
          <w:szCs w:val="24"/>
        </w:rPr>
        <w:t>(</w:t>
      </w:r>
      <w:r w:rsidR="00737163">
        <w:rPr>
          <w:rFonts w:ascii="Arial" w:hAnsi="Arial" w:cs="Arial"/>
          <w:sz w:val="24"/>
          <w:szCs w:val="24"/>
        </w:rPr>
        <w:t>e</w:t>
      </w:r>
      <w:r w:rsidR="00FC3E6F">
        <w:rPr>
          <w:rFonts w:ascii="Arial" w:hAnsi="Arial" w:cs="Arial"/>
          <w:sz w:val="24"/>
          <w:szCs w:val="24"/>
        </w:rPr>
        <w:t>)</w:t>
      </w:r>
      <w:r w:rsidR="00FC3E6F">
        <w:rPr>
          <w:rFonts w:ascii="Arial" w:hAnsi="Arial" w:cs="Arial"/>
          <w:sz w:val="24"/>
          <w:szCs w:val="24"/>
        </w:rPr>
        <w:tab/>
        <w:t>T</w:t>
      </w:r>
      <w:r w:rsidRPr="006C1E1B">
        <w:rPr>
          <w:rFonts w:ascii="Arial" w:hAnsi="Arial" w:cs="Arial"/>
          <w:sz w:val="24"/>
          <w:szCs w:val="24"/>
        </w:rPr>
        <w:t>he terms an</w:t>
      </w:r>
      <w:r w:rsidR="00FC3E6F">
        <w:rPr>
          <w:rFonts w:ascii="Arial" w:hAnsi="Arial" w:cs="Arial"/>
          <w:sz w:val="24"/>
          <w:szCs w:val="24"/>
        </w:rPr>
        <w:t>d conditions of the arrangement</w:t>
      </w:r>
      <w:r w:rsidR="00A15092">
        <w:rPr>
          <w:rFonts w:ascii="Arial" w:hAnsi="Arial" w:cs="Arial"/>
          <w:sz w:val="24"/>
          <w:szCs w:val="24"/>
        </w:rPr>
        <w:t xml:space="preserve"> meet the requirements of</w:t>
      </w:r>
      <w:r w:rsidRPr="006C1E1B">
        <w:rPr>
          <w:rFonts w:ascii="Arial" w:hAnsi="Arial" w:cs="Arial"/>
          <w:sz w:val="24"/>
          <w:szCs w:val="24"/>
        </w:rPr>
        <w:t xml:space="preserve"> the participating Customers;</w:t>
      </w:r>
    </w:p>
    <w:p w14:paraId="597B09D3" w14:textId="77777777" w:rsidR="008C78EC" w:rsidRPr="006C1E1B" w:rsidRDefault="008C78EC" w:rsidP="006C1E1B">
      <w:pPr>
        <w:pStyle w:val="NoSpacing"/>
        <w:ind w:left="1440" w:hanging="720"/>
        <w:jc w:val="both"/>
        <w:rPr>
          <w:rFonts w:ascii="Arial" w:hAnsi="Arial" w:cs="Arial"/>
          <w:sz w:val="24"/>
          <w:szCs w:val="24"/>
        </w:rPr>
      </w:pPr>
    </w:p>
    <w:p w14:paraId="6034C00A" w14:textId="1DC0FD56" w:rsidR="00D012EA" w:rsidRDefault="007A693A" w:rsidP="007A693A">
      <w:pPr>
        <w:pStyle w:val="NoSpacing"/>
        <w:ind w:left="720" w:hanging="720"/>
        <w:jc w:val="both"/>
        <w:rPr>
          <w:rFonts w:ascii="Arial" w:hAnsi="Arial" w:cs="Arial"/>
          <w:sz w:val="24"/>
          <w:szCs w:val="24"/>
        </w:rPr>
      </w:pPr>
      <w:r>
        <w:rPr>
          <w:rFonts w:ascii="Arial" w:hAnsi="Arial" w:cs="Arial"/>
          <w:sz w:val="24"/>
          <w:szCs w:val="24"/>
        </w:rPr>
        <w:t>3.1.</w:t>
      </w:r>
      <w:r w:rsidR="00487A3D">
        <w:rPr>
          <w:rFonts w:ascii="Arial" w:hAnsi="Arial" w:cs="Arial"/>
          <w:sz w:val="24"/>
          <w:szCs w:val="24"/>
        </w:rPr>
        <w:t>4</w:t>
      </w:r>
      <w:r>
        <w:rPr>
          <w:rFonts w:ascii="Arial" w:hAnsi="Arial" w:cs="Arial"/>
          <w:sz w:val="24"/>
          <w:szCs w:val="24"/>
        </w:rPr>
        <w:tab/>
        <w:t>When procuring from (calling-off) a framework agreement the relevant officer in the SWPP</w:t>
      </w:r>
      <w:r w:rsidR="00962676">
        <w:rPr>
          <w:rFonts w:ascii="Arial" w:hAnsi="Arial" w:cs="Arial"/>
          <w:sz w:val="24"/>
          <w:szCs w:val="24"/>
        </w:rPr>
        <w:t>S</w:t>
      </w:r>
      <w:r>
        <w:rPr>
          <w:rFonts w:ascii="Arial" w:hAnsi="Arial" w:cs="Arial"/>
          <w:sz w:val="24"/>
          <w:szCs w:val="24"/>
        </w:rPr>
        <w:t xml:space="preserve"> must adhere to the process set out under </w:t>
      </w:r>
      <w:r w:rsidR="00FC3E6F">
        <w:rPr>
          <w:rFonts w:ascii="Arial" w:hAnsi="Arial" w:cs="Arial"/>
          <w:sz w:val="24"/>
          <w:szCs w:val="24"/>
        </w:rPr>
        <w:t xml:space="preserve">the </w:t>
      </w:r>
      <w:r>
        <w:rPr>
          <w:rFonts w:ascii="Arial" w:hAnsi="Arial" w:cs="Arial"/>
          <w:sz w:val="24"/>
          <w:szCs w:val="24"/>
        </w:rPr>
        <w:t>existing framework agreement terms.</w:t>
      </w:r>
    </w:p>
    <w:p w14:paraId="62B8180C" w14:textId="77777777" w:rsidR="007A693A" w:rsidRPr="006C1E1B" w:rsidRDefault="007A693A" w:rsidP="007A693A">
      <w:pPr>
        <w:pStyle w:val="NoSpacing"/>
        <w:ind w:left="720" w:hanging="720"/>
        <w:jc w:val="both"/>
        <w:rPr>
          <w:rFonts w:ascii="Arial" w:hAnsi="Arial" w:cs="Arial"/>
          <w:b/>
          <w:color w:val="000000"/>
          <w:sz w:val="24"/>
          <w:szCs w:val="24"/>
        </w:rPr>
      </w:pPr>
    </w:p>
    <w:p w14:paraId="4B7F6B16" w14:textId="77777777" w:rsidR="00D012EA" w:rsidRPr="006C1E1B" w:rsidRDefault="00D012EA" w:rsidP="006C1E1B">
      <w:pPr>
        <w:spacing w:after="0"/>
        <w:rPr>
          <w:rFonts w:ascii="Arial" w:hAnsi="Arial" w:cs="Arial"/>
          <w:sz w:val="24"/>
          <w:szCs w:val="24"/>
        </w:rPr>
      </w:pPr>
    </w:p>
    <w:p w14:paraId="4B70BD81" w14:textId="77777777" w:rsidR="00D012EA" w:rsidRPr="006C1E1B" w:rsidRDefault="00D012EA" w:rsidP="006C1E1B">
      <w:pPr>
        <w:pStyle w:val="NoSpacing"/>
        <w:ind w:left="720" w:hanging="720"/>
        <w:jc w:val="both"/>
        <w:rPr>
          <w:rFonts w:ascii="Arial" w:hAnsi="Arial" w:cs="Arial"/>
          <w:color w:val="000000"/>
          <w:sz w:val="24"/>
          <w:szCs w:val="24"/>
        </w:rPr>
      </w:pPr>
    </w:p>
    <w:p w14:paraId="3F22D0CF" w14:textId="351EE653" w:rsidR="00F82430" w:rsidRPr="006C1E1B" w:rsidRDefault="00F82430" w:rsidP="006C1E1B">
      <w:pPr>
        <w:pStyle w:val="Heading2"/>
      </w:pPr>
      <w:bookmarkStart w:id="15" w:name="_Toc346611623"/>
      <w:r w:rsidRPr="006C1E1B">
        <w:t>3.</w:t>
      </w:r>
      <w:r w:rsidR="00A4633D">
        <w:t>2</w:t>
      </w:r>
      <w:r w:rsidRPr="006C1E1B">
        <w:tab/>
      </w:r>
      <w:r w:rsidR="0068171A">
        <w:t>Preliminary Market Engagement</w:t>
      </w:r>
      <w:bookmarkEnd w:id="15"/>
    </w:p>
    <w:p w14:paraId="35B171F6" w14:textId="77777777" w:rsidR="00F82430" w:rsidRPr="006C1E1B" w:rsidRDefault="00F82430" w:rsidP="006C1E1B">
      <w:pPr>
        <w:pStyle w:val="NoSpacing"/>
        <w:jc w:val="both"/>
        <w:rPr>
          <w:rFonts w:ascii="Arial" w:hAnsi="Arial" w:cs="Arial"/>
          <w:color w:val="000000"/>
          <w:sz w:val="24"/>
          <w:szCs w:val="24"/>
        </w:rPr>
      </w:pPr>
    </w:p>
    <w:p w14:paraId="736DBF42" w14:textId="0FF8D834" w:rsidR="00E35B33" w:rsidRPr="006C1E1B" w:rsidRDefault="00D012EA" w:rsidP="00487A3D">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2</w:t>
      </w:r>
      <w:r w:rsidRPr="006C1E1B">
        <w:rPr>
          <w:rFonts w:ascii="Arial" w:hAnsi="Arial" w:cs="Arial"/>
          <w:color w:val="000000"/>
          <w:sz w:val="24"/>
          <w:szCs w:val="24"/>
        </w:rPr>
        <w:t>.1</w:t>
      </w:r>
      <w:r w:rsidRPr="006C1E1B">
        <w:rPr>
          <w:rFonts w:ascii="Arial" w:hAnsi="Arial" w:cs="Arial"/>
          <w:color w:val="000000"/>
          <w:sz w:val="24"/>
          <w:szCs w:val="24"/>
        </w:rPr>
        <w:tab/>
      </w:r>
      <w:r w:rsidR="00F82430" w:rsidRPr="006C1E1B">
        <w:rPr>
          <w:rFonts w:ascii="Arial" w:hAnsi="Arial" w:cs="Arial"/>
          <w:color w:val="000000"/>
          <w:sz w:val="24"/>
          <w:szCs w:val="24"/>
        </w:rPr>
        <w:t>The SWPP</w:t>
      </w:r>
      <w:r w:rsidR="00962676">
        <w:rPr>
          <w:rFonts w:ascii="Arial" w:hAnsi="Arial" w:cs="Arial"/>
          <w:color w:val="000000"/>
          <w:sz w:val="24"/>
          <w:szCs w:val="24"/>
        </w:rPr>
        <w:t>S</w:t>
      </w:r>
      <w:r w:rsidR="00F82430" w:rsidRPr="006C1E1B">
        <w:rPr>
          <w:rFonts w:ascii="Arial" w:hAnsi="Arial" w:cs="Arial"/>
          <w:color w:val="000000"/>
          <w:sz w:val="24"/>
          <w:szCs w:val="24"/>
        </w:rPr>
        <w:t xml:space="preserve"> may review the market for a proposed procurement </w:t>
      </w:r>
      <w:r w:rsidR="0068171A">
        <w:rPr>
          <w:rFonts w:ascii="Arial" w:hAnsi="Arial" w:cs="Arial"/>
          <w:color w:val="000000"/>
          <w:sz w:val="24"/>
          <w:szCs w:val="24"/>
        </w:rPr>
        <w:t xml:space="preserve">and undertake preliminary market engagement, </w:t>
      </w:r>
      <w:r w:rsidR="00BD78AB">
        <w:rPr>
          <w:rFonts w:ascii="Arial" w:hAnsi="Arial" w:cs="Arial"/>
          <w:color w:val="000000"/>
          <w:sz w:val="24"/>
          <w:szCs w:val="24"/>
        </w:rPr>
        <w:t xml:space="preserve">provided that it complies with </w:t>
      </w:r>
      <w:r w:rsidR="0068171A">
        <w:rPr>
          <w:rFonts w:ascii="Arial" w:hAnsi="Arial" w:cs="Arial"/>
          <w:color w:val="000000"/>
          <w:sz w:val="24"/>
          <w:szCs w:val="24"/>
        </w:rPr>
        <w:t>Section 16 of PA23</w:t>
      </w:r>
      <w:r w:rsidR="009927BE">
        <w:rPr>
          <w:rFonts w:ascii="Arial" w:hAnsi="Arial" w:cs="Arial"/>
          <w:color w:val="000000"/>
          <w:sz w:val="24"/>
          <w:szCs w:val="24"/>
        </w:rPr>
        <w:t>.</w:t>
      </w:r>
      <w:r w:rsidR="00E87164">
        <w:rPr>
          <w:rFonts w:ascii="Arial" w:hAnsi="Arial" w:cs="Arial"/>
          <w:color w:val="000000"/>
          <w:sz w:val="24"/>
          <w:szCs w:val="24"/>
        </w:rPr>
        <w:t xml:space="preserve">  </w:t>
      </w:r>
      <w:r w:rsidR="00B03C77">
        <w:rPr>
          <w:rFonts w:ascii="Arial" w:hAnsi="Arial" w:cs="Arial"/>
          <w:color w:val="000000"/>
          <w:sz w:val="24"/>
          <w:szCs w:val="24"/>
        </w:rPr>
        <w:t>This regulation will apply to both above and below threshold procurements.</w:t>
      </w:r>
    </w:p>
    <w:p w14:paraId="544F3F76" w14:textId="77777777" w:rsidR="00D012EA" w:rsidRPr="006C1E1B" w:rsidRDefault="00D012EA" w:rsidP="006C1E1B">
      <w:pPr>
        <w:pStyle w:val="NoSpacing"/>
        <w:ind w:left="1440" w:hanging="720"/>
        <w:jc w:val="both"/>
        <w:rPr>
          <w:rFonts w:ascii="Arial" w:hAnsi="Arial" w:cs="Arial"/>
          <w:color w:val="000000"/>
          <w:sz w:val="24"/>
          <w:szCs w:val="24"/>
        </w:rPr>
      </w:pPr>
    </w:p>
    <w:p w14:paraId="7F426EB3" w14:textId="77777777" w:rsidR="00D012EA" w:rsidRPr="006C1E1B" w:rsidRDefault="00D012EA" w:rsidP="006C1E1B">
      <w:pPr>
        <w:pStyle w:val="NoSpacing"/>
        <w:ind w:left="1440" w:hanging="720"/>
        <w:jc w:val="both"/>
        <w:rPr>
          <w:rFonts w:ascii="Arial" w:hAnsi="Arial" w:cs="Arial"/>
          <w:color w:val="000000"/>
          <w:sz w:val="24"/>
          <w:szCs w:val="24"/>
        </w:rPr>
      </w:pPr>
    </w:p>
    <w:p w14:paraId="329DCB41" w14:textId="5C3889E8" w:rsidR="00E35B33" w:rsidRPr="006C1E1B" w:rsidRDefault="00E35B33" w:rsidP="006C1E1B">
      <w:pPr>
        <w:pStyle w:val="Heading2"/>
      </w:pPr>
      <w:bookmarkStart w:id="16" w:name="_Toc346611624"/>
      <w:r w:rsidRPr="006C1E1B">
        <w:t>3.</w:t>
      </w:r>
      <w:r w:rsidR="00A4633D">
        <w:t>3</w:t>
      </w:r>
      <w:r w:rsidRPr="006C1E1B">
        <w:tab/>
        <w:t>The Invitation to Tender</w:t>
      </w:r>
      <w:bookmarkEnd w:id="16"/>
    </w:p>
    <w:p w14:paraId="6DB28B02" w14:textId="77777777" w:rsidR="00E35B33" w:rsidRPr="006C1E1B" w:rsidRDefault="00E35B33"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ab/>
      </w:r>
    </w:p>
    <w:p w14:paraId="758BAC4E" w14:textId="22803B4C" w:rsidR="00E35B33" w:rsidRPr="006C1E1B" w:rsidRDefault="00E35B33"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3</w:t>
      </w:r>
      <w:r w:rsidRPr="006C1E1B">
        <w:rPr>
          <w:rFonts w:ascii="Arial" w:hAnsi="Arial" w:cs="Arial"/>
          <w:color w:val="000000"/>
          <w:sz w:val="24"/>
          <w:szCs w:val="24"/>
        </w:rPr>
        <w:t>.</w:t>
      </w:r>
      <w:r w:rsidR="00A4633D">
        <w:rPr>
          <w:rFonts w:ascii="Arial" w:hAnsi="Arial" w:cs="Arial"/>
          <w:color w:val="000000"/>
          <w:sz w:val="24"/>
          <w:szCs w:val="24"/>
        </w:rPr>
        <w:t>1</w:t>
      </w:r>
      <w:r w:rsidR="007C1DF9" w:rsidRPr="006C1E1B">
        <w:rPr>
          <w:rFonts w:ascii="Arial" w:hAnsi="Arial" w:cs="Arial"/>
          <w:color w:val="000000"/>
          <w:sz w:val="24"/>
          <w:szCs w:val="24"/>
        </w:rPr>
        <w:tab/>
      </w:r>
      <w:r w:rsidRPr="006C1E1B">
        <w:rPr>
          <w:rFonts w:ascii="Arial" w:hAnsi="Arial" w:cs="Arial"/>
          <w:color w:val="000000"/>
          <w:sz w:val="24"/>
          <w:szCs w:val="24"/>
        </w:rPr>
        <w:t xml:space="preserve">The specification and evaluation criteria must take into account the relevant participating Customer or Customers’ policies regarding Equality, Sustainable Procurement, Health and </w:t>
      </w:r>
      <w:r w:rsidR="009927BE" w:rsidRPr="006C1E1B">
        <w:rPr>
          <w:rFonts w:ascii="Arial" w:hAnsi="Arial" w:cs="Arial"/>
          <w:color w:val="000000"/>
          <w:sz w:val="24"/>
          <w:szCs w:val="24"/>
        </w:rPr>
        <w:t>Safety</w:t>
      </w:r>
      <w:r w:rsidR="009927BE">
        <w:rPr>
          <w:rFonts w:ascii="Arial" w:hAnsi="Arial" w:cs="Arial"/>
          <w:color w:val="000000"/>
          <w:sz w:val="24"/>
          <w:szCs w:val="24"/>
        </w:rPr>
        <w:t>, Modern</w:t>
      </w:r>
      <w:r w:rsidR="00FC3E6F">
        <w:rPr>
          <w:rFonts w:ascii="Arial" w:hAnsi="Arial" w:cs="Arial"/>
          <w:color w:val="000000"/>
          <w:sz w:val="24"/>
          <w:szCs w:val="24"/>
        </w:rPr>
        <w:t xml:space="preserve"> Slavery, Social Value and Value </w:t>
      </w:r>
      <w:r w:rsidR="00737163">
        <w:rPr>
          <w:rFonts w:ascii="Arial" w:hAnsi="Arial" w:cs="Arial"/>
          <w:color w:val="000000"/>
          <w:sz w:val="24"/>
          <w:szCs w:val="24"/>
        </w:rPr>
        <w:t>F</w:t>
      </w:r>
      <w:r w:rsidRPr="006C1E1B">
        <w:rPr>
          <w:rFonts w:ascii="Arial" w:hAnsi="Arial" w:cs="Arial"/>
          <w:color w:val="000000"/>
          <w:sz w:val="24"/>
          <w:szCs w:val="24"/>
        </w:rPr>
        <w:t>or Money.</w:t>
      </w:r>
    </w:p>
    <w:p w14:paraId="0A5E31C9" w14:textId="77777777" w:rsidR="00E35B33" w:rsidRPr="006C1E1B" w:rsidRDefault="00E35B33" w:rsidP="006C1E1B">
      <w:pPr>
        <w:pStyle w:val="NoSpacing"/>
        <w:ind w:left="851" w:hanging="851"/>
        <w:jc w:val="both"/>
        <w:rPr>
          <w:rFonts w:ascii="Arial" w:hAnsi="Arial" w:cs="Arial"/>
          <w:color w:val="000000"/>
          <w:sz w:val="24"/>
          <w:szCs w:val="24"/>
        </w:rPr>
      </w:pPr>
    </w:p>
    <w:p w14:paraId="5AA8B2D3" w14:textId="6E8B2003" w:rsidR="00E35B33" w:rsidRPr="006C1E1B" w:rsidRDefault="00E35B33" w:rsidP="00130319">
      <w:pPr>
        <w:pStyle w:val="NoSpacing"/>
        <w:ind w:hanging="851"/>
        <w:jc w:val="both"/>
        <w:rPr>
          <w:rFonts w:ascii="Arial" w:hAnsi="Arial" w:cs="Arial"/>
          <w:color w:val="000000"/>
          <w:sz w:val="24"/>
          <w:szCs w:val="24"/>
        </w:rPr>
      </w:pPr>
      <w:r w:rsidRPr="006C1E1B">
        <w:rPr>
          <w:rFonts w:ascii="Arial" w:hAnsi="Arial" w:cs="Arial"/>
          <w:color w:val="000000"/>
          <w:sz w:val="24"/>
          <w:szCs w:val="24"/>
        </w:rPr>
        <w:tab/>
      </w:r>
      <w:r w:rsidR="00FC3E6F">
        <w:rPr>
          <w:rFonts w:ascii="Arial" w:hAnsi="Arial" w:cs="Arial"/>
          <w:color w:val="000000"/>
          <w:sz w:val="24"/>
          <w:szCs w:val="24"/>
        </w:rPr>
        <w:t>3.</w:t>
      </w:r>
      <w:r w:rsidR="00A4633D">
        <w:rPr>
          <w:rFonts w:ascii="Arial" w:hAnsi="Arial" w:cs="Arial"/>
          <w:color w:val="000000"/>
          <w:sz w:val="24"/>
          <w:szCs w:val="24"/>
        </w:rPr>
        <w:t>3</w:t>
      </w:r>
      <w:r w:rsidR="00FC3E6F">
        <w:rPr>
          <w:rFonts w:ascii="Arial" w:hAnsi="Arial" w:cs="Arial"/>
          <w:color w:val="000000"/>
          <w:sz w:val="24"/>
          <w:szCs w:val="24"/>
        </w:rPr>
        <w:t>.</w:t>
      </w:r>
      <w:r w:rsidR="00A4633D">
        <w:rPr>
          <w:rFonts w:ascii="Arial" w:hAnsi="Arial" w:cs="Arial"/>
          <w:color w:val="000000"/>
          <w:sz w:val="24"/>
          <w:szCs w:val="24"/>
        </w:rPr>
        <w:t>2</w:t>
      </w:r>
      <w:r w:rsidR="00FC3E6F">
        <w:rPr>
          <w:rFonts w:ascii="Arial" w:hAnsi="Arial" w:cs="Arial"/>
          <w:color w:val="000000"/>
          <w:sz w:val="24"/>
          <w:szCs w:val="24"/>
        </w:rPr>
        <w:tab/>
        <w:t xml:space="preserve">The specification for the </w:t>
      </w:r>
      <w:r w:rsidR="00737163">
        <w:rPr>
          <w:rFonts w:ascii="Arial" w:hAnsi="Arial" w:cs="Arial"/>
          <w:color w:val="000000"/>
          <w:sz w:val="24"/>
          <w:szCs w:val="24"/>
        </w:rPr>
        <w:t>procurement</w:t>
      </w:r>
      <w:r w:rsidRPr="006C1E1B">
        <w:rPr>
          <w:rFonts w:ascii="Arial" w:hAnsi="Arial" w:cs="Arial"/>
          <w:color w:val="000000"/>
          <w:sz w:val="24"/>
          <w:szCs w:val="24"/>
        </w:rPr>
        <w:t xml:space="preserve"> must be adeq</w:t>
      </w:r>
      <w:r w:rsidR="00586E1E" w:rsidRPr="006C1E1B">
        <w:rPr>
          <w:rFonts w:ascii="Arial" w:hAnsi="Arial" w:cs="Arial"/>
          <w:color w:val="000000"/>
          <w:sz w:val="24"/>
          <w:szCs w:val="24"/>
        </w:rPr>
        <w:t xml:space="preserve">uate and fair to allow </w:t>
      </w:r>
      <w:r w:rsidR="007C1DF9" w:rsidRPr="006C1E1B">
        <w:rPr>
          <w:rFonts w:ascii="Arial" w:hAnsi="Arial" w:cs="Arial"/>
          <w:color w:val="000000"/>
          <w:sz w:val="24"/>
          <w:szCs w:val="24"/>
        </w:rPr>
        <w:tab/>
        <w:t>t</w:t>
      </w:r>
      <w:r w:rsidR="00586E1E" w:rsidRPr="006C1E1B">
        <w:rPr>
          <w:rFonts w:ascii="Arial" w:hAnsi="Arial" w:cs="Arial"/>
          <w:color w:val="000000"/>
          <w:sz w:val="24"/>
          <w:szCs w:val="24"/>
        </w:rPr>
        <w:t>enders to be sought to be fit for purpose.</w:t>
      </w:r>
    </w:p>
    <w:p w14:paraId="14E13B72" w14:textId="77777777" w:rsidR="00586E1E" w:rsidRPr="006C1E1B" w:rsidRDefault="00586E1E" w:rsidP="006C1E1B">
      <w:pPr>
        <w:pStyle w:val="NoSpacing"/>
        <w:ind w:left="851" w:hanging="851"/>
        <w:jc w:val="both"/>
        <w:rPr>
          <w:rFonts w:ascii="Arial" w:hAnsi="Arial" w:cs="Arial"/>
          <w:color w:val="000000"/>
          <w:sz w:val="24"/>
          <w:szCs w:val="24"/>
        </w:rPr>
      </w:pPr>
    </w:p>
    <w:p w14:paraId="1FB24262" w14:textId="49BFB284" w:rsidR="00586E1E" w:rsidRPr="006C1E1B" w:rsidRDefault="00586E1E"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3</w:t>
      </w:r>
      <w:r w:rsidRPr="006C1E1B">
        <w:rPr>
          <w:rFonts w:ascii="Arial" w:hAnsi="Arial" w:cs="Arial"/>
          <w:color w:val="000000"/>
          <w:sz w:val="24"/>
          <w:szCs w:val="24"/>
        </w:rPr>
        <w:t>.</w:t>
      </w:r>
      <w:r w:rsidR="00A4633D">
        <w:rPr>
          <w:rFonts w:ascii="Arial" w:hAnsi="Arial" w:cs="Arial"/>
          <w:color w:val="000000"/>
          <w:sz w:val="24"/>
          <w:szCs w:val="24"/>
        </w:rPr>
        <w:t>3</w:t>
      </w:r>
      <w:r w:rsidRPr="006C1E1B">
        <w:rPr>
          <w:rFonts w:ascii="Arial" w:hAnsi="Arial" w:cs="Arial"/>
          <w:color w:val="000000"/>
          <w:sz w:val="24"/>
          <w:szCs w:val="24"/>
        </w:rPr>
        <w:tab/>
        <w:t>There must be an assessment of the quality of tenders by pre-determined non-discriminatory evaluation criteria and weightings, including whole life cycle cost where appropriate.</w:t>
      </w:r>
    </w:p>
    <w:p w14:paraId="14A96566" w14:textId="77777777" w:rsidR="00586E1E" w:rsidRPr="006C1E1B" w:rsidRDefault="00586E1E" w:rsidP="006C1E1B">
      <w:pPr>
        <w:pStyle w:val="NoSpacing"/>
        <w:ind w:left="851" w:hanging="851"/>
        <w:jc w:val="both"/>
        <w:rPr>
          <w:rFonts w:ascii="Arial" w:hAnsi="Arial" w:cs="Arial"/>
          <w:color w:val="000000"/>
          <w:sz w:val="24"/>
          <w:szCs w:val="24"/>
        </w:rPr>
      </w:pPr>
    </w:p>
    <w:p w14:paraId="41A3AB95" w14:textId="140FDF79" w:rsidR="00586E1E" w:rsidRPr="006C1E1B" w:rsidRDefault="00586E1E" w:rsidP="00130319">
      <w:pPr>
        <w:pStyle w:val="NoSpacing"/>
        <w:ind w:hanging="851"/>
        <w:jc w:val="both"/>
        <w:rPr>
          <w:rFonts w:ascii="Arial" w:hAnsi="Arial" w:cs="Arial"/>
          <w:color w:val="000000"/>
          <w:sz w:val="24"/>
          <w:szCs w:val="24"/>
        </w:rPr>
      </w:pPr>
      <w:r w:rsidRPr="006C1E1B">
        <w:rPr>
          <w:rFonts w:ascii="Arial" w:hAnsi="Arial" w:cs="Arial"/>
          <w:color w:val="000000"/>
          <w:sz w:val="24"/>
          <w:szCs w:val="24"/>
        </w:rPr>
        <w:tab/>
        <w:t>3.</w:t>
      </w:r>
      <w:r w:rsidR="00A4633D">
        <w:rPr>
          <w:rFonts w:ascii="Arial" w:hAnsi="Arial" w:cs="Arial"/>
          <w:color w:val="000000"/>
          <w:sz w:val="24"/>
          <w:szCs w:val="24"/>
        </w:rPr>
        <w:t>3</w:t>
      </w:r>
      <w:r w:rsidRPr="006C1E1B">
        <w:rPr>
          <w:rFonts w:ascii="Arial" w:hAnsi="Arial" w:cs="Arial"/>
          <w:color w:val="000000"/>
          <w:sz w:val="24"/>
          <w:szCs w:val="24"/>
        </w:rPr>
        <w:t>.</w:t>
      </w:r>
      <w:r w:rsidR="00A4633D">
        <w:rPr>
          <w:rFonts w:ascii="Arial" w:hAnsi="Arial" w:cs="Arial"/>
          <w:color w:val="000000"/>
          <w:sz w:val="24"/>
          <w:szCs w:val="24"/>
        </w:rPr>
        <w:t>4</w:t>
      </w:r>
      <w:r w:rsidR="005C501D">
        <w:rPr>
          <w:rFonts w:ascii="Arial" w:hAnsi="Arial" w:cs="Arial"/>
          <w:color w:val="000000"/>
          <w:sz w:val="24"/>
          <w:szCs w:val="24"/>
        </w:rPr>
        <w:tab/>
      </w:r>
      <w:r w:rsidRPr="006C1E1B">
        <w:rPr>
          <w:rFonts w:ascii="Arial" w:hAnsi="Arial" w:cs="Arial"/>
          <w:color w:val="000000"/>
          <w:sz w:val="24"/>
          <w:szCs w:val="24"/>
        </w:rPr>
        <w:t xml:space="preserve">The risks associated with the </w:t>
      </w:r>
      <w:r w:rsidR="00737163">
        <w:rPr>
          <w:rFonts w:ascii="Arial" w:hAnsi="Arial" w:cs="Arial"/>
          <w:color w:val="000000"/>
          <w:sz w:val="24"/>
          <w:szCs w:val="24"/>
        </w:rPr>
        <w:t>procurement</w:t>
      </w:r>
      <w:r w:rsidRPr="006C1E1B">
        <w:rPr>
          <w:rFonts w:ascii="Arial" w:hAnsi="Arial" w:cs="Arial"/>
          <w:color w:val="000000"/>
          <w:sz w:val="24"/>
          <w:szCs w:val="24"/>
        </w:rPr>
        <w:t xml:space="preserve"> must be assessed.</w:t>
      </w:r>
    </w:p>
    <w:p w14:paraId="3EFA4F71" w14:textId="77777777" w:rsidR="00586E1E" w:rsidRPr="006C1E1B" w:rsidRDefault="00586E1E" w:rsidP="006C1E1B">
      <w:pPr>
        <w:pStyle w:val="NoSpacing"/>
        <w:ind w:left="851" w:hanging="851"/>
        <w:jc w:val="both"/>
        <w:rPr>
          <w:rFonts w:ascii="Arial" w:hAnsi="Arial" w:cs="Arial"/>
          <w:color w:val="000000"/>
          <w:sz w:val="24"/>
          <w:szCs w:val="24"/>
        </w:rPr>
      </w:pPr>
    </w:p>
    <w:p w14:paraId="23C67380" w14:textId="03FFA956" w:rsidR="00586E1E" w:rsidRPr="006C1E1B" w:rsidRDefault="00586E1E"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3</w:t>
      </w:r>
      <w:r w:rsidRPr="006C1E1B">
        <w:rPr>
          <w:rFonts w:ascii="Arial" w:hAnsi="Arial" w:cs="Arial"/>
          <w:color w:val="000000"/>
          <w:sz w:val="24"/>
          <w:szCs w:val="24"/>
        </w:rPr>
        <w:t>.</w:t>
      </w:r>
      <w:r w:rsidR="00A4633D">
        <w:rPr>
          <w:rFonts w:ascii="Arial" w:hAnsi="Arial" w:cs="Arial"/>
          <w:color w:val="000000"/>
          <w:sz w:val="24"/>
          <w:szCs w:val="24"/>
        </w:rPr>
        <w:t>5</w:t>
      </w:r>
      <w:r w:rsidRPr="006C1E1B">
        <w:rPr>
          <w:rFonts w:ascii="Arial" w:hAnsi="Arial" w:cs="Arial"/>
          <w:color w:val="000000"/>
          <w:sz w:val="24"/>
          <w:szCs w:val="24"/>
        </w:rPr>
        <w:tab/>
        <w:t>A tender file must be maintained to record all matters associated with the tender and shall be available for inspection by the Customers</w:t>
      </w:r>
      <w:r w:rsidR="009360C5">
        <w:rPr>
          <w:rFonts w:ascii="Arial" w:hAnsi="Arial" w:cs="Arial"/>
          <w:color w:val="000000"/>
          <w:sz w:val="24"/>
          <w:szCs w:val="24"/>
        </w:rPr>
        <w:t xml:space="preserve"> and their auditors</w:t>
      </w:r>
      <w:r w:rsidRPr="006C1E1B">
        <w:rPr>
          <w:rFonts w:ascii="Arial" w:hAnsi="Arial" w:cs="Arial"/>
          <w:color w:val="000000"/>
          <w:sz w:val="24"/>
          <w:szCs w:val="24"/>
        </w:rPr>
        <w:t xml:space="preserve"> participating in the procurement.</w:t>
      </w:r>
    </w:p>
    <w:p w14:paraId="0F49B9FD" w14:textId="77777777" w:rsidR="00B10C44" w:rsidRPr="006C1E1B" w:rsidRDefault="00B10C44" w:rsidP="006C1E1B">
      <w:pPr>
        <w:pStyle w:val="NoSpacing"/>
        <w:ind w:left="851" w:hanging="851"/>
        <w:jc w:val="both"/>
        <w:rPr>
          <w:rFonts w:ascii="Arial" w:hAnsi="Arial" w:cs="Arial"/>
          <w:color w:val="000000"/>
          <w:sz w:val="24"/>
          <w:szCs w:val="24"/>
        </w:rPr>
      </w:pPr>
    </w:p>
    <w:p w14:paraId="1A70D323" w14:textId="376FB397" w:rsidR="00B10C44" w:rsidRPr="006C1E1B" w:rsidRDefault="00B10C44"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3</w:t>
      </w:r>
      <w:r w:rsidRPr="006C1E1B">
        <w:rPr>
          <w:rFonts w:ascii="Arial" w:hAnsi="Arial" w:cs="Arial"/>
          <w:color w:val="000000"/>
          <w:sz w:val="24"/>
          <w:szCs w:val="24"/>
        </w:rPr>
        <w:t>.</w:t>
      </w:r>
      <w:r w:rsidR="00A4633D">
        <w:rPr>
          <w:rFonts w:ascii="Arial" w:hAnsi="Arial" w:cs="Arial"/>
          <w:color w:val="000000"/>
          <w:sz w:val="24"/>
          <w:szCs w:val="24"/>
        </w:rPr>
        <w:t>6</w:t>
      </w:r>
      <w:r w:rsidRPr="006C1E1B">
        <w:rPr>
          <w:rFonts w:ascii="Arial" w:hAnsi="Arial" w:cs="Arial"/>
          <w:color w:val="000000"/>
          <w:sz w:val="24"/>
          <w:szCs w:val="24"/>
        </w:rPr>
        <w:tab/>
        <w:t xml:space="preserve">The form of </w:t>
      </w:r>
      <w:r w:rsidR="00737163">
        <w:rPr>
          <w:rFonts w:ascii="Arial" w:hAnsi="Arial" w:cs="Arial"/>
          <w:color w:val="000000"/>
          <w:sz w:val="24"/>
          <w:szCs w:val="24"/>
        </w:rPr>
        <w:t>C</w:t>
      </w:r>
      <w:r w:rsidRPr="006C1E1B">
        <w:rPr>
          <w:rFonts w:ascii="Arial" w:hAnsi="Arial" w:cs="Arial"/>
          <w:color w:val="000000"/>
          <w:sz w:val="24"/>
          <w:szCs w:val="24"/>
        </w:rPr>
        <w:t>ontract for the procurement is subject to the approval of each of the participating Customers.</w:t>
      </w:r>
    </w:p>
    <w:p w14:paraId="7560B057" w14:textId="77777777" w:rsidR="00B10C44" w:rsidRPr="006C1E1B" w:rsidRDefault="00B10C44" w:rsidP="006C1E1B">
      <w:pPr>
        <w:pStyle w:val="NoSpacing"/>
        <w:ind w:left="851" w:hanging="851"/>
        <w:jc w:val="both"/>
        <w:rPr>
          <w:rFonts w:ascii="Arial" w:hAnsi="Arial" w:cs="Arial"/>
          <w:color w:val="000000"/>
          <w:sz w:val="24"/>
          <w:szCs w:val="24"/>
        </w:rPr>
      </w:pPr>
    </w:p>
    <w:p w14:paraId="1959F683" w14:textId="43DF4AE9" w:rsidR="00B10C44" w:rsidRPr="006C1E1B" w:rsidRDefault="00B10C44"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3</w:t>
      </w:r>
      <w:r w:rsidRPr="006C1E1B">
        <w:rPr>
          <w:rFonts w:ascii="Arial" w:hAnsi="Arial" w:cs="Arial"/>
          <w:color w:val="000000"/>
          <w:sz w:val="24"/>
          <w:szCs w:val="24"/>
        </w:rPr>
        <w:t>.</w:t>
      </w:r>
      <w:r w:rsidR="00A4633D">
        <w:rPr>
          <w:rFonts w:ascii="Arial" w:hAnsi="Arial" w:cs="Arial"/>
          <w:color w:val="000000"/>
          <w:sz w:val="24"/>
          <w:szCs w:val="24"/>
        </w:rPr>
        <w:t>7</w:t>
      </w:r>
      <w:r w:rsidRPr="006C1E1B">
        <w:rPr>
          <w:rFonts w:ascii="Arial" w:hAnsi="Arial" w:cs="Arial"/>
          <w:color w:val="000000"/>
          <w:sz w:val="24"/>
          <w:szCs w:val="24"/>
        </w:rPr>
        <w:tab/>
        <w:t>The invitation to tender must explain how information provided in the tender will be treated with regard to statutory requirements.</w:t>
      </w:r>
    </w:p>
    <w:p w14:paraId="2B52D1A3" w14:textId="77777777" w:rsidR="00B10C44" w:rsidRPr="006C1E1B" w:rsidRDefault="00B10C44" w:rsidP="006C1E1B">
      <w:pPr>
        <w:pStyle w:val="NoSpacing"/>
        <w:ind w:left="851" w:hanging="851"/>
        <w:jc w:val="both"/>
        <w:rPr>
          <w:rFonts w:ascii="Arial" w:hAnsi="Arial" w:cs="Arial"/>
          <w:color w:val="000000"/>
          <w:sz w:val="24"/>
          <w:szCs w:val="24"/>
        </w:rPr>
      </w:pPr>
    </w:p>
    <w:p w14:paraId="23413016" w14:textId="6D7349FB" w:rsidR="00B10C44" w:rsidRPr="006C1E1B" w:rsidRDefault="00B10C44"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3</w:t>
      </w:r>
      <w:r w:rsidRPr="006C1E1B">
        <w:rPr>
          <w:rFonts w:ascii="Arial" w:hAnsi="Arial" w:cs="Arial"/>
          <w:color w:val="000000"/>
          <w:sz w:val="24"/>
          <w:szCs w:val="24"/>
        </w:rPr>
        <w:t>.</w:t>
      </w:r>
      <w:r w:rsidR="00A4633D">
        <w:rPr>
          <w:rFonts w:ascii="Arial" w:hAnsi="Arial" w:cs="Arial"/>
          <w:color w:val="000000"/>
          <w:sz w:val="24"/>
          <w:szCs w:val="24"/>
        </w:rPr>
        <w:t>8</w:t>
      </w:r>
      <w:r w:rsidRPr="006C1E1B">
        <w:rPr>
          <w:rFonts w:ascii="Arial" w:hAnsi="Arial" w:cs="Arial"/>
          <w:color w:val="000000"/>
          <w:sz w:val="24"/>
          <w:szCs w:val="24"/>
        </w:rPr>
        <w:tab/>
        <w:t xml:space="preserve">Tenderers responding to a tender for a Level 1 </w:t>
      </w:r>
      <w:r w:rsidR="00737163">
        <w:rPr>
          <w:rFonts w:ascii="Arial" w:hAnsi="Arial" w:cs="Arial"/>
          <w:color w:val="000000"/>
          <w:sz w:val="24"/>
          <w:szCs w:val="24"/>
        </w:rPr>
        <w:t xml:space="preserve"> Procurement (Goods and Services)</w:t>
      </w:r>
      <w:r w:rsidRPr="006C1E1B">
        <w:rPr>
          <w:rFonts w:ascii="Arial" w:hAnsi="Arial" w:cs="Arial"/>
          <w:color w:val="000000"/>
          <w:sz w:val="24"/>
          <w:szCs w:val="24"/>
        </w:rPr>
        <w:t xml:space="preserve"> must be given adequate time to respond, consistent with the level of complexity of the requirement and except where the industry norm is otherwise, this should be a minimum of fifteen (15) working days. </w:t>
      </w:r>
    </w:p>
    <w:p w14:paraId="16DE759D" w14:textId="77777777" w:rsidR="00B10C44" w:rsidRPr="006C1E1B" w:rsidRDefault="00B10C44" w:rsidP="006C1E1B">
      <w:pPr>
        <w:pStyle w:val="NoSpacing"/>
        <w:ind w:left="851" w:hanging="851"/>
        <w:jc w:val="both"/>
        <w:rPr>
          <w:rFonts w:ascii="Arial" w:hAnsi="Arial" w:cs="Arial"/>
          <w:color w:val="000000"/>
          <w:sz w:val="24"/>
          <w:szCs w:val="24"/>
        </w:rPr>
      </w:pPr>
    </w:p>
    <w:p w14:paraId="6F52D5A9" w14:textId="03A05CDB" w:rsidR="00B10C44" w:rsidRPr="006C1E1B" w:rsidRDefault="00B10C44" w:rsidP="00130319">
      <w:pPr>
        <w:pStyle w:val="NoSpacing"/>
        <w:ind w:hanging="851"/>
        <w:jc w:val="both"/>
        <w:rPr>
          <w:rFonts w:ascii="Arial" w:hAnsi="Arial" w:cs="Arial"/>
          <w:color w:val="000000"/>
          <w:sz w:val="24"/>
          <w:szCs w:val="24"/>
        </w:rPr>
      </w:pPr>
      <w:r w:rsidRPr="006C1E1B">
        <w:rPr>
          <w:rFonts w:ascii="Arial" w:hAnsi="Arial" w:cs="Arial"/>
          <w:color w:val="000000"/>
          <w:sz w:val="24"/>
          <w:szCs w:val="24"/>
        </w:rPr>
        <w:tab/>
        <w:t>3.</w:t>
      </w:r>
      <w:r w:rsidR="00A4633D">
        <w:rPr>
          <w:rFonts w:ascii="Arial" w:hAnsi="Arial" w:cs="Arial"/>
          <w:color w:val="000000"/>
          <w:sz w:val="24"/>
          <w:szCs w:val="24"/>
        </w:rPr>
        <w:t>3</w:t>
      </w:r>
      <w:r w:rsidRPr="006C1E1B">
        <w:rPr>
          <w:rFonts w:ascii="Arial" w:hAnsi="Arial" w:cs="Arial"/>
          <w:color w:val="000000"/>
          <w:sz w:val="24"/>
          <w:szCs w:val="24"/>
        </w:rPr>
        <w:t>.</w:t>
      </w:r>
      <w:r w:rsidR="00A4633D">
        <w:rPr>
          <w:rFonts w:ascii="Arial" w:hAnsi="Arial" w:cs="Arial"/>
          <w:color w:val="000000"/>
          <w:sz w:val="24"/>
          <w:szCs w:val="24"/>
        </w:rPr>
        <w:t>9</w:t>
      </w:r>
      <w:r w:rsidRPr="006C1E1B">
        <w:rPr>
          <w:rFonts w:ascii="Arial" w:hAnsi="Arial" w:cs="Arial"/>
          <w:color w:val="000000"/>
          <w:sz w:val="24"/>
          <w:szCs w:val="24"/>
        </w:rPr>
        <w:tab/>
        <w:t>The invitation to tender must request either:</w:t>
      </w:r>
    </w:p>
    <w:p w14:paraId="57DB9520" w14:textId="77777777" w:rsidR="00B10C44" w:rsidRPr="006C1E1B" w:rsidRDefault="00B10C44" w:rsidP="006C1E1B">
      <w:pPr>
        <w:pStyle w:val="NoSpacing"/>
        <w:ind w:left="851" w:hanging="851"/>
        <w:jc w:val="both"/>
        <w:rPr>
          <w:rFonts w:ascii="Arial" w:hAnsi="Arial" w:cs="Arial"/>
          <w:color w:val="000000"/>
          <w:sz w:val="24"/>
          <w:szCs w:val="24"/>
        </w:rPr>
      </w:pPr>
    </w:p>
    <w:p w14:paraId="1DF4D9A6" w14:textId="5648662F" w:rsidR="00B10C44" w:rsidRPr="006C1E1B" w:rsidRDefault="00FC3E6F" w:rsidP="006C1E1B">
      <w:pPr>
        <w:pStyle w:val="NoSpacing"/>
        <w:ind w:left="851" w:hanging="851"/>
        <w:jc w:val="both"/>
        <w:rPr>
          <w:rFonts w:ascii="Arial" w:hAnsi="Arial" w:cs="Arial"/>
          <w:color w:val="000000"/>
          <w:sz w:val="24"/>
          <w:szCs w:val="24"/>
        </w:rPr>
      </w:pPr>
      <w:r>
        <w:rPr>
          <w:rFonts w:ascii="Arial" w:hAnsi="Arial" w:cs="Arial"/>
          <w:color w:val="000000"/>
          <w:sz w:val="24"/>
          <w:szCs w:val="24"/>
        </w:rPr>
        <w:t xml:space="preserve">(a) </w:t>
      </w:r>
      <w:r>
        <w:rPr>
          <w:rFonts w:ascii="Arial" w:hAnsi="Arial" w:cs="Arial"/>
          <w:color w:val="000000"/>
          <w:sz w:val="24"/>
          <w:szCs w:val="24"/>
        </w:rPr>
        <w:tab/>
        <w:t>T</w:t>
      </w:r>
      <w:r w:rsidR="00B10C44" w:rsidRPr="006C1E1B">
        <w:rPr>
          <w:rFonts w:ascii="Arial" w:hAnsi="Arial" w:cs="Arial"/>
          <w:color w:val="000000"/>
          <w:sz w:val="24"/>
          <w:szCs w:val="24"/>
        </w:rPr>
        <w:t>hat the tender is submitted in a plain sealed envelope or package bearing a tender label marked “Tender” giving only the title tender name and opening date. The tender label must not identify the name of the tenderer, or</w:t>
      </w:r>
    </w:p>
    <w:p w14:paraId="554E73CB" w14:textId="77777777" w:rsidR="00B10C44" w:rsidRPr="006C1E1B" w:rsidRDefault="00B10C44" w:rsidP="006C1E1B">
      <w:pPr>
        <w:pStyle w:val="NoSpacing"/>
        <w:ind w:left="851" w:hanging="851"/>
        <w:jc w:val="both"/>
        <w:rPr>
          <w:rFonts w:ascii="Arial" w:hAnsi="Arial" w:cs="Arial"/>
          <w:color w:val="000000"/>
          <w:sz w:val="24"/>
          <w:szCs w:val="24"/>
        </w:rPr>
      </w:pPr>
    </w:p>
    <w:p w14:paraId="3DBD1F51" w14:textId="343C2C17" w:rsidR="00B10C44" w:rsidRPr="006C1E1B" w:rsidRDefault="00FC3E6F" w:rsidP="006C1E1B">
      <w:pPr>
        <w:pStyle w:val="NoSpacing"/>
        <w:ind w:left="851" w:hanging="851"/>
        <w:jc w:val="both"/>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t>A</w:t>
      </w:r>
      <w:r w:rsidR="00B10C44" w:rsidRPr="006C1E1B">
        <w:rPr>
          <w:rFonts w:ascii="Arial" w:hAnsi="Arial" w:cs="Arial"/>
          <w:color w:val="000000"/>
          <w:sz w:val="24"/>
          <w:szCs w:val="24"/>
        </w:rPr>
        <w:t>n electronic file is delivered to a designated secure electronic tendering system.</w:t>
      </w:r>
    </w:p>
    <w:p w14:paraId="1B6747D6" w14:textId="77777777" w:rsidR="00B10C44" w:rsidRPr="006C1E1B" w:rsidRDefault="00B10C44" w:rsidP="006C1E1B">
      <w:pPr>
        <w:pStyle w:val="NoSpacing"/>
        <w:ind w:left="851" w:hanging="851"/>
        <w:jc w:val="both"/>
        <w:rPr>
          <w:rFonts w:ascii="Arial" w:hAnsi="Arial" w:cs="Arial"/>
          <w:color w:val="000000"/>
          <w:sz w:val="24"/>
          <w:szCs w:val="24"/>
        </w:rPr>
      </w:pPr>
    </w:p>
    <w:p w14:paraId="643B9550" w14:textId="1D40B6E9" w:rsidR="00B10C44" w:rsidRPr="006C1E1B" w:rsidRDefault="00B10C44"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3</w:t>
      </w:r>
      <w:r w:rsidRPr="006C1E1B">
        <w:rPr>
          <w:rFonts w:ascii="Arial" w:hAnsi="Arial" w:cs="Arial"/>
          <w:color w:val="000000"/>
          <w:sz w:val="24"/>
          <w:szCs w:val="24"/>
        </w:rPr>
        <w:t>.</w:t>
      </w:r>
      <w:r w:rsidR="00A4633D" w:rsidRPr="006C1E1B">
        <w:rPr>
          <w:rFonts w:ascii="Arial" w:hAnsi="Arial" w:cs="Arial"/>
          <w:color w:val="000000"/>
          <w:sz w:val="24"/>
          <w:szCs w:val="24"/>
        </w:rPr>
        <w:t>1</w:t>
      </w:r>
      <w:r w:rsidR="00A4633D">
        <w:rPr>
          <w:rFonts w:ascii="Arial" w:hAnsi="Arial" w:cs="Arial"/>
          <w:color w:val="000000"/>
          <w:sz w:val="24"/>
          <w:szCs w:val="24"/>
        </w:rPr>
        <w:t>0</w:t>
      </w:r>
      <w:r w:rsidRPr="006C1E1B">
        <w:rPr>
          <w:rFonts w:ascii="Arial" w:hAnsi="Arial" w:cs="Arial"/>
          <w:color w:val="000000"/>
          <w:sz w:val="24"/>
          <w:szCs w:val="24"/>
        </w:rPr>
        <w:tab/>
        <w:t>Tenderers must be required to hold their tenders open for acceptance for a minimum of 90 days from the date of opening.</w:t>
      </w:r>
    </w:p>
    <w:p w14:paraId="5CDBFD38" w14:textId="77777777" w:rsidR="00272361" w:rsidRPr="006C1E1B" w:rsidRDefault="00272361" w:rsidP="006C1E1B">
      <w:pPr>
        <w:pStyle w:val="NoSpacing"/>
        <w:ind w:left="851" w:hanging="851"/>
        <w:jc w:val="both"/>
        <w:rPr>
          <w:rFonts w:ascii="Arial" w:hAnsi="Arial" w:cs="Arial"/>
          <w:color w:val="000000"/>
          <w:sz w:val="24"/>
          <w:szCs w:val="24"/>
        </w:rPr>
      </w:pPr>
    </w:p>
    <w:p w14:paraId="7E8E4167" w14:textId="15BC7A67" w:rsidR="00272361" w:rsidRPr="006C1E1B" w:rsidRDefault="00272361"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3</w:t>
      </w:r>
      <w:r w:rsidRPr="006C1E1B">
        <w:rPr>
          <w:rFonts w:ascii="Arial" w:hAnsi="Arial" w:cs="Arial"/>
          <w:color w:val="000000"/>
          <w:sz w:val="24"/>
          <w:szCs w:val="24"/>
        </w:rPr>
        <w:t>.</w:t>
      </w:r>
      <w:r w:rsidR="00A4633D" w:rsidRPr="006C1E1B">
        <w:rPr>
          <w:rFonts w:ascii="Arial" w:hAnsi="Arial" w:cs="Arial"/>
          <w:color w:val="000000"/>
          <w:sz w:val="24"/>
          <w:szCs w:val="24"/>
        </w:rPr>
        <w:t>1</w:t>
      </w:r>
      <w:r w:rsidR="00A4633D">
        <w:rPr>
          <w:rFonts w:ascii="Arial" w:hAnsi="Arial" w:cs="Arial"/>
          <w:color w:val="000000"/>
          <w:sz w:val="24"/>
          <w:szCs w:val="24"/>
        </w:rPr>
        <w:t>1</w:t>
      </w:r>
      <w:r w:rsidRPr="006C1E1B">
        <w:rPr>
          <w:rFonts w:ascii="Arial" w:hAnsi="Arial" w:cs="Arial"/>
          <w:color w:val="000000"/>
          <w:sz w:val="24"/>
          <w:szCs w:val="24"/>
        </w:rPr>
        <w:tab/>
        <w:t xml:space="preserve">No Customer participating in </w:t>
      </w:r>
      <w:r w:rsidR="00737163">
        <w:rPr>
          <w:rFonts w:ascii="Arial" w:hAnsi="Arial" w:cs="Arial"/>
          <w:color w:val="000000"/>
          <w:sz w:val="24"/>
          <w:szCs w:val="24"/>
        </w:rPr>
        <w:t xml:space="preserve">a </w:t>
      </w:r>
      <w:r w:rsidR="00F3629D" w:rsidRPr="006C1E1B">
        <w:rPr>
          <w:rFonts w:ascii="Arial" w:hAnsi="Arial" w:cs="Arial"/>
          <w:color w:val="000000"/>
          <w:sz w:val="24"/>
          <w:szCs w:val="24"/>
        </w:rPr>
        <w:t>procurement</w:t>
      </w:r>
      <w:r w:rsidRPr="006C1E1B">
        <w:rPr>
          <w:rFonts w:ascii="Arial" w:hAnsi="Arial" w:cs="Arial"/>
          <w:color w:val="000000"/>
          <w:sz w:val="24"/>
          <w:szCs w:val="24"/>
        </w:rPr>
        <w:t xml:space="preserve"> is bound to accept the lowest tender or any other tender and this will be included as a statement in all invitations to tender.</w:t>
      </w:r>
    </w:p>
    <w:p w14:paraId="32701A7C" w14:textId="77777777" w:rsidR="00272361" w:rsidRPr="006C1E1B" w:rsidRDefault="00272361" w:rsidP="006C1E1B">
      <w:pPr>
        <w:pStyle w:val="NoSpacing"/>
        <w:ind w:left="851" w:hanging="851"/>
        <w:jc w:val="both"/>
        <w:rPr>
          <w:rFonts w:ascii="Arial" w:hAnsi="Arial" w:cs="Arial"/>
          <w:color w:val="000000"/>
          <w:sz w:val="24"/>
          <w:szCs w:val="24"/>
        </w:rPr>
      </w:pPr>
    </w:p>
    <w:p w14:paraId="11B4C983" w14:textId="5DEBCD96" w:rsidR="00272361" w:rsidRDefault="00272361"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3</w:t>
      </w:r>
      <w:r w:rsidRPr="006C1E1B">
        <w:rPr>
          <w:rFonts w:ascii="Arial" w:hAnsi="Arial" w:cs="Arial"/>
          <w:color w:val="000000"/>
          <w:sz w:val="24"/>
          <w:szCs w:val="24"/>
        </w:rPr>
        <w:t>.</w:t>
      </w:r>
      <w:r w:rsidR="00A4633D" w:rsidRPr="006C1E1B">
        <w:rPr>
          <w:rFonts w:ascii="Arial" w:hAnsi="Arial" w:cs="Arial"/>
          <w:color w:val="000000"/>
          <w:sz w:val="24"/>
          <w:szCs w:val="24"/>
        </w:rPr>
        <w:t>1</w:t>
      </w:r>
      <w:r w:rsidR="00A4633D">
        <w:rPr>
          <w:rFonts w:ascii="Arial" w:hAnsi="Arial" w:cs="Arial"/>
          <w:color w:val="000000"/>
          <w:sz w:val="24"/>
          <w:szCs w:val="24"/>
        </w:rPr>
        <w:t>2</w:t>
      </w:r>
      <w:r w:rsidRPr="006C1E1B">
        <w:rPr>
          <w:rFonts w:ascii="Arial" w:hAnsi="Arial" w:cs="Arial"/>
          <w:color w:val="000000"/>
          <w:sz w:val="24"/>
          <w:szCs w:val="24"/>
        </w:rPr>
        <w:tab/>
        <w:t>Tenderers must be informed that tenders received after the closing date or tenders not subm</w:t>
      </w:r>
      <w:r w:rsidR="00FC3E6F">
        <w:rPr>
          <w:rFonts w:ascii="Arial" w:hAnsi="Arial" w:cs="Arial"/>
          <w:color w:val="000000"/>
          <w:sz w:val="24"/>
          <w:szCs w:val="24"/>
        </w:rPr>
        <w:t xml:space="preserve">itted in accordance with these </w:t>
      </w:r>
      <w:r w:rsidR="00737163">
        <w:rPr>
          <w:rFonts w:ascii="Arial" w:hAnsi="Arial" w:cs="Arial"/>
          <w:color w:val="000000"/>
          <w:sz w:val="24"/>
          <w:szCs w:val="24"/>
        </w:rPr>
        <w:t>R</w:t>
      </w:r>
      <w:r w:rsidR="00FC3E6F">
        <w:rPr>
          <w:rFonts w:ascii="Arial" w:hAnsi="Arial" w:cs="Arial"/>
          <w:color w:val="000000"/>
          <w:sz w:val="24"/>
          <w:szCs w:val="24"/>
        </w:rPr>
        <w:t xml:space="preserve">egulations will be disqualified </w:t>
      </w:r>
      <w:r w:rsidRPr="006C1E1B">
        <w:rPr>
          <w:rFonts w:ascii="Arial" w:hAnsi="Arial" w:cs="Arial"/>
          <w:color w:val="000000"/>
          <w:sz w:val="24"/>
          <w:szCs w:val="24"/>
        </w:rPr>
        <w:t xml:space="preserve">from </w:t>
      </w:r>
      <w:r w:rsidR="00737163">
        <w:rPr>
          <w:rFonts w:ascii="Arial" w:hAnsi="Arial" w:cs="Arial"/>
          <w:color w:val="000000"/>
          <w:sz w:val="24"/>
          <w:szCs w:val="24"/>
        </w:rPr>
        <w:t xml:space="preserve"> further</w:t>
      </w:r>
      <w:r w:rsidR="00FC3E6F">
        <w:rPr>
          <w:rFonts w:ascii="Arial" w:hAnsi="Arial" w:cs="Arial"/>
          <w:color w:val="000000"/>
          <w:sz w:val="24"/>
          <w:szCs w:val="24"/>
        </w:rPr>
        <w:t xml:space="preserve"> consideration</w:t>
      </w:r>
      <w:r w:rsidR="00803BEE">
        <w:rPr>
          <w:rFonts w:ascii="Arial" w:hAnsi="Arial" w:cs="Arial"/>
          <w:color w:val="000000"/>
          <w:sz w:val="24"/>
          <w:szCs w:val="24"/>
        </w:rPr>
        <w:t>.</w:t>
      </w:r>
    </w:p>
    <w:p w14:paraId="5FA35E7C" w14:textId="77777777" w:rsidR="009360C5" w:rsidRDefault="009360C5" w:rsidP="006C1E1B">
      <w:pPr>
        <w:pStyle w:val="NoSpacing"/>
        <w:ind w:left="851" w:hanging="851"/>
        <w:jc w:val="both"/>
        <w:rPr>
          <w:rFonts w:ascii="Arial" w:hAnsi="Arial" w:cs="Arial"/>
          <w:color w:val="000000"/>
          <w:sz w:val="24"/>
          <w:szCs w:val="24"/>
        </w:rPr>
      </w:pPr>
    </w:p>
    <w:p w14:paraId="7B8C67F8" w14:textId="0036E146" w:rsidR="000C7ADC" w:rsidRPr="006C1E1B" w:rsidRDefault="00FC3E6F" w:rsidP="00A7465F">
      <w:pPr>
        <w:pStyle w:val="NoSpacing"/>
        <w:ind w:left="851" w:hanging="851"/>
        <w:jc w:val="both"/>
        <w:rPr>
          <w:rFonts w:ascii="Arial" w:hAnsi="Arial" w:cs="Arial"/>
          <w:sz w:val="24"/>
          <w:szCs w:val="24"/>
        </w:rPr>
      </w:pPr>
      <w:r>
        <w:rPr>
          <w:rFonts w:ascii="Arial" w:hAnsi="Arial" w:cs="Arial"/>
          <w:sz w:val="24"/>
          <w:szCs w:val="24"/>
        </w:rPr>
        <w:t>3.</w:t>
      </w:r>
      <w:r w:rsidR="00A4633D">
        <w:rPr>
          <w:rFonts w:ascii="Arial" w:hAnsi="Arial" w:cs="Arial"/>
          <w:sz w:val="24"/>
          <w:szCs w:val="24"/>
        </w:rPr>
        <w:t>3</w:t>
      </w:r>
      <w:r>
        <w:rPr>
          <w:rFonts w:ascii="Arial" w:hAnsi="Arial" w:cs="Arial"/>
          <w:sz w:val="24"/>
          <w:szCs w:val="24"/>
        </w:rPr>
        <w:t>.</w:t>
      </w:r>
      <w:r w:rsidR="00A4633D">
        <w:rPr>
          <w:rFonts w:ascii="Arial" w:hAnsi="Arial" w:cs="Arial"/>
          <w:sz w:val="24"/>
          <w:szCs w:val="24"/>
        </w:rPr>
        <w:t xml:space="preserve">13  </w:t>
      </w:r>
      <w:r w:rsidR="009360C5">
        <w:rPr>
          <w:rFonts w:ascii="Arial" w:hAnsi="Arial" w:cs="Arial"/>
          <w:color w:val="000000"/>
          <w:sz w:val="24"/>
          <w:szCs w:val="24"/>
        </w:rPr>
        <w:t>Te</w:t>
      </w:r>
      <w:r w:rsidR="0060403A">
        <w:rPr>
          <w:rFonts w:ascii="Arial" w:hAnsi="Arial" w:cs="Arial"/>
          <w:color w:val="000000"/>
          <w:sz w:val="24"/>
          <w:szCs w:val="24"/>
        </w:rPr>
        <w:t>n</w:t>
      </w:r>
      <w:r w:rsidR="009360C5">
        <w:rPr>
          <w:rFonts w:ascii="Arial" w:hAnsi="Arial" w:cs="Arial"/>
          <w:color w:val="000000"/>
          <w:sz w:val="24"/>
          <w:szCs w:val="24"/>
        </w:rPr>
        <w:t xml:space="preserve">ders can be submitted in paper format but in exceptional circumstances only. </w:t>
      </w:r>
      <w:r w:rsidR="009360C5">
        <w:rPr>
          <w:rFonts w:ascii="Arial" w:hAnsi="Arial" w:cs="Arial"/>
          <w:sz w:val="24"/>
          <w:szCs w:val="24"/>
        </w:rPr>
        <w:t xml:space="preserve">Any hard copy tenders will be opened </w:t>
      </w:r>
      <w:r w:rsidR="009360C5" w:rsidRPr="006C1E1B">
        <w:rPr>
          <w:rFonts w:ascii="Arial" w:hAnsi="Arial" w:cs="Arial"/>
          <w:sz w:val="24"/>
          <w:szCs w:val="24"/>
        </w:rPr>
        <w:t>in the presence of the Chief Executive</w:t>
      </w:r>
      <w:r w:rsidR="009360C5">
        <w:rPr>
          <w:rFonts w:ascii="Arial" w:hAnsi="Arial" w:cs="Arial"/>
          <w:sz w:val="24"/>
          <w:szCs w:val="24"/>
        </w:rPr>
        <w:t xml:space="preserve"> / Chief Constable</w:t>
      </w:r>
      <w:r w:rsidR="009360C5" w:rsidRPr="006C1E1B">
        <w:rPr>
          <w:rFonts w:ascii="Arial" w:hAnsi="Arial" w:cs="Arial"/>
          <w:sz w:val="24"/>
          <w:szCs w:val="24"/>
        </w:rPr>
        <w:t xml:space="preserve"> or an </w:t>
      </w:r>
      <w:r w:rsidR="009360C5">
        <w:rPr>
          <w:rFonts w:ascii="Arial" w:hAnsi="Arial" w:cs="Arial"/>
          <w:sz w:val="24"/>
          <w:szCs w:val="24"/>
        </w:rPr>
        <w:t>o</w:t>
      </w:r>
      <w:r w:rsidR="009360C5" w:rsidRPr="006C1E1B">
        <w:rPr>
          <w:rFonts w:ascii="Arial" w:hAnsi="Arial" w:cs="Arial"/>
          <w:sz w:val="24"/>
          <w:szCs w:val="24"/>
        </w:rPr>
        <w:t>fficer designated by the Chief Executive</w:t>
      </w:r>
      <w:r w:rsidR="009360C5">
        <w:rPr>
          <w:rFonts w:ascii="Arial" w:hAnsi="Arial" w:cs="Arial"/>
          <w:sz w:val="24"/>
          <w:szCs w:val="24"/>
        </w:rPr>
        <w:t xml:space="preserve"> / Chief Constable</w:t>
      </w:r>
      <w:r w:rsidR="009360C5" w:rsidRPr="006C1E1B">
        <w:rPr>
          <w:rFonts w:ascii="Arial" w:hAnsi="Arial" w:cs="Arial"/>
          <w:sz w:val="24"/>
          <w:szCs w:val="24"/>
        </w:rPr>
        <w:t xml:space="preserve"> for the purpose</w:t>
      </w:r>
      <w:r w:rsidR="009360C5">
        <w:rPr>
          <w:rFonts w:ascii="Arial" w:hAnsi="Arial" w:cs="Arial"/>
          <w:sz w:val="24"/>
          <w:szCs w:val="24"/>
        </w:rPr>
        <w:t>,</w:t>
      </w:r>
      <w:r w:rsidR="009360C5" w:rsidRPr="006C1E1B">
        <w:rPr>
          <w:rFonts w:ascii="Arial" w:hAnsi="Arial" w:cs="Arial"/>
          <w:sz w:val="24"/>
          <w:szCs w:val="24"/>
        </w:rPr>
        <w:t xml:space="preserve"> and an officer of the SWPP</w:t>
      </w:r>
      <w:r w:rsidR="00962676">
        <w:rPr>
          <w:rFonts w:ascii="Arial" w:hAnsi="Arial" w:cs="Arial"/>
          <w:sz w:val="24"/>
          <w:szCs w:val="24"/>
        </w:rPr>
        <w:t>S</w:t>
      </w:r>
      <w:r w:rsidR="009360C5">
        <w:rPr>
          <w:rFonts w:ascii="Arial" w:hAnsi="Arial" w:cs="Arial"/>
          <w:sz w:val="24"/>
          <w:szCs w:val="24"/>
        </w:rPr>
        <w:t>.  All opened hard copy tenders must be date stamped.</w:t>
      </w:r>
    </w:p>
    <w:p w14:paraId="787E38C4" w14:textId="77777777" w:rsidR="009360C5" w:rsidRPr="006C1E1B" w:rsidRDefault="009360C5" w:rsidP="006C1E1B">
      <w:pPr>
        <w:pStyle w:val="NoSpacing"/>
        <w:ind w:left="851" w:hanging="851"/>
        <w:jc w:val="both"/>
        <w:rPr>
          <w:rFonts w:ascii="Arial" w:hAnsi="Arial" w:cs="Arial"/>
          <w:color w:val="000000"/>
          <w:sz w:val="24"/>
          <w:szCs w:val="24"/>
        </w:rPr>
      </w:pPr>
    </w:p>
    <w:p w14:paraId="579F506C" w14:textId="77777777" w:rsidR="00D012EA" w:rsidRPr="006C1E1B" w:rsidRDefault="00D012EA" w:rsidP="006C1E1B">
      <w:pPr>
        <w:pStyle w:val="NoSpacing"/>
        <w:ind w:left="720" w:hanging="720"/>
        <w:jc w:val="both"/>
        <w:rPr>
          <w:rFonts w:ascii="Arial" w:hAnsi="Arial" w:cs="Arial"/>
          <w:color w:val="000000"/>
          <w:sz w:val="24"/>
          <w:szCs w:val="24"/>
        </w:rPr>
      </w:pPr>
    </w:p>
    <w:p w14:paraId="15DD1E19" w14:textId="79DB1C89" w:rsidR="00272361" w:rsidRPr="006C1E1B" w:rsidRDefault="00272361" w:rsidP="006C1E1B">
      <w:pPr>
        <w:pStyle w:val="Heading2"/>
      </w:pPr>
      <w:bookmarkStart w:id="17" w:name="_Toc346611625"/>
      <w:r w:rsidRPr="006C1E1B">
        <w:t>3.</w:t>
      </w:r>
      <w:r w:rsidR="00A4633D">
        <w:t>4</w:t>
      </w:r>
      <w:r w:rsidRPr="006C1E1B">
        <w:tab/>
        <w:t>Receipt of Tenders</w:t>
      </w:r>
      <w:bookmarkEnd w:id="17"/>
    </w:p>
    <w:p w14:paraId="5ED856E8" w14:textId="77777777" w:rsidR="00272361" w:rsidRPr="006C1E1B" w:rsidRDefault="00272361" w:rsidP="006C1E1B">
      <w:pPr>
        <w:pStyle w:val="NoSpacing"/>
        <w:rPr>
          <w:rFonts w:ascii="Arial" w:hAnsi="Arial" w:cs="Arial"/>
          <w:sz w:val="24"/>
          <w:szCs w:val="24"/>
        </w:rPr>
      </w:pPr>
    </w:p>
    <w:p w14:paraId="2C8AFA78" w14:textId="1A4A66EF" w:rsidR="00272361" w:rsidRPr="006C1E1B" w:rsidRDefault="00272361" w:rsidP="006C1E1B">
      <w:pPr>
        <w:pStyle w:val="NoSpacing"/>
        <w:ind w:left="851" w:hanging="851"/>
        <w:jc w:val="both"/>
        <w:rPr>
          <w:rFonts w:ascii="Arial" w:hAnsi="Arial" w:cs="Arial"/>
          <w:sz w:val="24"/>
          <w:szCs w:val="24"/>
        </w:rPr>
      </w:pPr>
      <w:r w:rsidRPr="006C1E1B">
        <w:rPr>
          <w:rFonts w:ascii="Arial" w:hAnsi="Arial" w:cs="Arial"/>
          <w:sz w:val="24"/>
          <w:szCs w:val="24"/>
        </w:rPr>
        <w:t>3.</w:t>
      </w:r>
      <w:r w:rsidR="00A4633D">
        <w:rPr>
          <w:rFonts w:ascii="Arial" w:hAnsi="Arial" w:cs="Arial"/>
          <w:sz w:val="24"/>
          <w:szCs w:val="24"/>
        </w:rPr>
        <w:t>4</w:t>
      </w:r>
      <w:r w:rsidRPr="006C1E1B">
        <w:rPr>
          <w:rFonts w:ascii="Arial" w:hAnsi="Arial" w:cs="Arial"/>
          <w:sz w:val="24"/>
          <w:szCs w:val="24"/>
        </w:rPr>
        <w:t>.1</w:t>
      </w:r>
      <w:r w:rsidRPr="006C1E1B">
        <w:rPr>
          <w:rFonts w:ascii="Arial" w:hAnsi="Arial" w:cs="Arial"/>
          <w:sz w:val="24"/>
          <w:szCs w:val="24"/>
        </w:rPr>
        <w:tab/>
        <w:t>Every reply to an invitation to tender must be addressed to a designated secure electronic tendering system as identified in the invitation to tender.</w:t>
      </w:r>
    </w:p>
    <w:p w14:paraId="6AB78E8E" w14:textId="77777777" w:rsidR="00272361" w:rsidRPr="006C1E1B" w:rsidRDefault="00272361" w:rsidP="006C1E1B">
      <w:pPr>
        <w:pStyle w:val="NoSpacing"/>
        <w:jc w:val="both"/>
        <w:rPr>
          <w:rFonts w:ascii="Arial" w:hAnsi="Arial" w:cs="Arial"/>
          <w:sz w:val="24"/>
          <w:szCs w:val="24"/>
        </w:rPr>
      </w:pPr>
    </w:p>
    <w:p w14:paraId="1EE4C9EF" w14:textId="335BB0CC" w:rsidR="00272361" w:rsidRPr="006C1E1B" w:rsidRDefault="00272361" w:rsidP="006C1E1B">
      <w:pPr>
        <w:pStyle w:val="NoSpacing"/>
        <w:ind w:left="851" w:hanging="851"/>
        <w:jc w:val="both"/>
        <w:rPr>
          <w:rFonts w:ascii="Arial" w:hAnsi="Arial" w:cs="Arial"/>
          <w:sz w:val="24"/>
          <w:szCs w:val="24"/>
        </w:rPr>
      </w:pPr>
      <w:r w:rsidRPr="006C1E1B">
        <w:rPr>
          <w:rFonts w:ascii="Arial" w:hAnsi="Arial" w:cs="Arial"/>
          <w:sz w:val="24"/>
          <w:szCs w:val="24"/>
        </w:rPr>
        <w:lastRenderedPageBreak/>
        <w:t>3.</w:t>
      </w:r>
      <w:r w:rsidR="00A4633D">
        <w:rPr>
          <w:rFonts w:ascii="Arial" w:hAnsi="Arial" w:cs="Arial"/>
          <w:sz w:val="24"/>
          <w:szCs w:val="24"/>
        </w:rPr>
        <w:t>4</w:t>
      </w:r>
      <w:r w:rsidRPr="006C1E1B">
        <w:rPr>
          <w:rFonts w:ascii="Arial" w:hAnsi="Arial" w:cs="Arial"/>
          <w:sz w:val="24"/>
          <w:szCs w:val="24"/>
        </w:rPr>
        <w:t>.2</w:t>
      </w:r>
      <w:r w:rsidRPr="006C1E1B">
        <w:rPr>
          <w:rFonts w:ascii="Arial" w:hAnsi="Arial" w:cs="Arial"/>
          <w:sz w:val="24"/>
          <w:szCs w:val="24"/>
        </w:rPr>
        <w:tab/>
      </w:r>
      <w:r w:rsidR="009360C5">
        <w:rPr>
          <w:rFonts w:ascii="Arial" w:hAnsi="Arial" w:cs="Arial"/>
          <w:sz w:val="24"/>
          <w:szCs w:val="24"/>
        </w:rPr>
        <w:t xml:space="preserve">Electronic </w:t>
      </w:r>
      <w:r w:rsidRPr="006C1E1B">
        <w:rPr>
          <w:rFonts w:ascii="Arial" w:hAnsi="Arial" w:cs="Arial"/>
          <w:sz w:val="24"/>
          <w:szCs w:val="24"/>
        </w:rPr>
        <w:t xml:space="preserve">files received must </w:t>
      </w:r>
      <w:r w:rsidR="0057741B">
        <w:rPr>
          <w:rFonts w:ascii="Arial" w:hAnsi="Arial" w:cs="Arial"/>
          <w:sz w:val="24"/>
          <w:szCs w:val="24"/>
        </w:rPr>
        <w:t xml:space="preserve">show </w:t>
      </w:r>
      <w:r w:rsidRPr="006C1E1B">
        <w:rPr>
          <w:rFonts w:ascii="Arial" w:hAnsi="Arial" w:cs="Arial"/>
          <w:sz w:val="24"/>
          <w:szCs w:val="24"/>
        </w:rPr>
        <w:t>a date and time of receipt by the SWPP</w:t>
      </w:r>
      <w:r w:rsidR="00962676">
        <w:rPr>
          <w:rFonts w:ascii="Arial" w:hAnsi="Arial" w:cs="Arial"/>
          <w:sz w:val="24"/>
          <w:szCs w:val="24"/>
        </w:rPr>
        <w:t>S</w:t>
      </w:r>
      <w:r w:rsidRPr="006C1E1B">
        <w:rPr>
          <w:rFonts w:ascii="Arial" w:hAnsi="Arial" w:cs="Arial"/>
          <w:sz w:val="24"/>
          <w:szCs w:val="24"/>
        </w:rPr>
        <w:t xml:space="preserve"> and </w:t>
      </w:r>
      <w:r w:rsidR="008C3EAB">
        <w:rPr>
          <w:rFonts w:ascii="Arial" w:hAnsi="Arial" w:cs="Arial"/>
          <w:sz w:val="24"/>
          <w:szCs w:val="24"/>
        </w:rPr>
        <w:t>secured</w:t>
      </w:r>
      <w:r w:rsidRPr="006C1E1B">
        <w:rPr>
          <w:rFonts w:ascii="Arial" w:hAnsi="Arial" w:cs="Arial"/>
          <w:sz w:val="24"/>
          <w:szCs w:val="24"/>
        </w:rPr>
        <w:t xml:space="preserve"> until the specified time for their opening.</w:t>
      </w:r>
    </w:p>
    <w:p w14:paraId="4A23A253" w14:textId="77777777" w:rsidR="00D012EA" w:rsidRPr="006C1E1B" w:rsidRDefault="00D012EA" w:rsidP="006C1E1B">
      <w:pPr>
        <w:pStyle w:val="NoSpacing"/>
        <w:ind w:left="720" w:hanging="720"/>
        <w:jc w:val="both"/>
        <w:rPr>
          <w:rFonts w:ascii="Arial" w:hAnsi="Arial" w:cs="Arial"/>
          <w:sz w:val="24"/>
          <w:szCs w:val="24"/>
        </w:rPr>
      </w:pPr>
    </w:p>
    <w:p w14:paraId="54173573" w14:textId="77777777" w:rsidR="00D012EA" w:rsidRPr="006C1E1B" w:rsidRDefault="00D012EA" w:rsidP="006C1E1B">
      <w:pPr>
        <w:pStyle w:val="NoSpacing"/>
        <w:ind w:left="720" w:hanging="720"/>
        <w:jc w:val="both"/>
        <w:rPr>
          <w:rFonts w:ascii="Arial" w:hAnsi="Arial" w:cs="Arial"/>
          <w:sz w:val="24"/>
          <w:szCs w:val="24"/>
        </w:rPr>
      </w:pPr>
    </w:p>
    <w:p w14:paraId="196A5AD1" w14:textId="5F9A5102" w:rsidR="00272361" w:rsidRPr="006C1E1B" w:rsidRDefault="00272361" w:rsidP="006C1E1B">
      <w:pPr>
        <w:pStyle w:val="Heading2"/>
      </w:pPr>
      <w:bookmarkStart w:id="18" w:name="_Toc346611626"/>
      <w:r w:rsidRPr="006C1E1B">
        <w:t>3.</w:t>
      </w:r>
      <w:r w:rsidR="00A4633D">
        <w:t>5</w:t>
      </w:r>
      <w:r w:rsidR="00A4633D" w:rsidRPr="006C1E1B">
        <w:t xml:space="preserve"> </w:t>
      </w:r>
      <w:r w:rsidRPr="006C1E1B">
        <w:tab/>
        <w:t>Tender Opening</w:t>
      </w:r>
      <w:bookmarkEnd w:id="18"/>
    </w:p>
    <w:p w14:paraId="202AB5D5" w14:textId="77777777" w:rsidR="00272361" w:rsidRPr="006C1E1B" w:rsidRDefault="00272361" w:rsidP="006C1E1B">
      <w:pPr>
        <w:pStyle w:val="NoSpacing"/>
        <w:rPr>
          <w:rFonts w:ascii="Arial" w:hAnsi="Arial" w:cs="Arial"/>
          <w:sz w:val="24"/>
          <w:szCs w:val="24"/>
        </w:rPr>
      </w:pPr>
    </w:p>
    <w:p w14:paraId="6DD7E80A" w14:textId="69891690" w:rsidR="00430DFC" w:rsidRPr="006C1E1B" w:rsidRDefault="00272361" w:rsidP="00962676">
      <w:pPr>
        <w:pStyle w:val="NoSpacing"/>
        <w:ind w:left="851" w:hanging="851"/>
        <w:jc w:val="both"/>
        <w:rPr>
          <w:rFonts w:ascii="Arial" w:hAnsi="Arial" w:cs="Arial"/>
          <w:sz w:val="24"/>
          <w:szCs w:val="24"/>
        </w:rPr>
      </w:pPr>
      <w:r w:rsidRPr="006C1E1B">
        <w:rPr>
          <w:rFonts w:ascii="Arial" w:hAnsi="Arial" w:cs="Arial"/>
          <w:sz w:val="24"/>
          <w:szCs w:val="24"/>
        </w:rPr>
        <w:t>3.</w:t>
      </w:r>
      <w:r w:rsidR="00A4633D">
        <w:rPr>
          <w:rFonts w:ascii="Arial" w:hAnsi="Arial" w:cs="Arial"/>
          <w:sz w:val="24"/>
          <w:szCs w:val="24"/>
        </w:rPr>
        <w:t>5</w:t>
      </w:r>
      <w:r w:rsidRPr="006C1E1B">
        <w:rPr>
          <w:rFonts w:ascii="Arial" w:hAnsi="Arial" w:cs="Arial"/>
          <w:sz w:val="24"/>
          <w:szCs w:val="24"/>
        </w:rPr>
        <w:t>.1</w:t>
      </w:r>
      <w:r w:rsidRPr="006C1E1B">
        <w:rPr>
          <w:rFonts w:ascii="Arial" w:hAnsi="Arial" w:cs="Arial"/>
          <w:sz w:val="24"/>
          <w:szCs w:val="24"/>
        </w:rPr>
        <w:tab/>
      </w:r>
      <w:r w:rsidR="0057741B">
        <w:rPr>
          <w:rFonts w:ascii="Arial" w:hAnsi="Arial" w:cs="Arial"/>
          <w:sz w:val="24"/>
          <w:szCs w:val="24"/>
        </w:rPr>
        <w:t>Tenders received electronically will be held by SWPP</w:t>
      </w:r>
      <w:r w:rsidR="00962676">
        <w:rPr>
          <w:rFonts w:ascii="Arial" w:hAnsi="Arial" w:cs="Arial"/>
          <w:sz w:val="24"/>
          <w:szCs w:val="24"/>
        </w:rPr>
        <w:t>S</w:t>
      </w:r>
      <w:r w:rsidR="0057741B">
        <w:rPr>
          <w:rFonts w:ascii="Arial" w:hAnsi="Arial" w:cs="Arial"/>
          <w:sz w:val="24"/>
          <w:szCs w:val="24"/>
        </w:rPr>
        <w:t xml:space="preserve"> in the e-sourcing tool until the time for opening. .</w:t>
      </w:r>
    </w:p>
    <w:p w14:paraId="0EEDB45B" w14:textId="77777777" w:rsidR="00430DFC" w:rsidRPr="006C1E1B" w:rsidRDefault="00430DFC" w:rsidP="006C1E1B">
      <w:pPr>
        <w:pStyle w:val="NoSpacing"/>
        <w:ind w:left="851" w:hanging="851"/>
        <w:jc w:val="both"/>
        <w:rPr>
          <w:rFonts w:ascii="Arial" w:hAnsi="Arial" w:cs="Arial"/>
          <w:sz w:val="24"/>
          <w:szCs w:val="24"/>
        </w:rPr>
      </w:pPr>
      <w:r w:rsidRPr="006C1E1B">
        <w:rPr>
          <w:rFonts w:ascii="Arial" w:hAnsi="Arial" w:cs="Arial"/>
          <w:sz w:val="24"/>
          <w:szCs w:val="24"/>
        </w:rPr>
        <w:tab/>
      </w:r>
    </w:p>
    <w:p w14:paraId="502CD01D" w14:textId="4B3391C4" w:rsidR="00430DFC" w:rsidRDefault="00430DFC" w:rsidP="006C1E1B">
      <w:pPr>
        <w:pStyle w:val="NoSpacing"/>
        <w:ind w:left="851" w:hanging="851"/>
        <w:jc w:val="both"/>
        <w:rPr>
          <w:rFonts w:ascii="Arial" w:hAnsi="Arial" w:cs="Arial"/>
          <w:sz w:val="24"/>
          <w:szCs w:val="24"/>
        </w:rPr>
      </w:pPr>
      <w:r w:rsidRPr="006C1E1B">
        <w:rPr>
          <w:rFonts w:ascii="Arial" w:hAnsi="Arial" w:cs="Arial"/>
          <w:sz w:val="24"/>
          <w:szCs w:val="24"/>
        </w:rPr>
        <w:t>3.</w:t>
      </w:r>
      <w:r w:rsidR="00A4633D">
        <w:rPr>
          <w:rFonts w:ascii="Arial" w:hAnsi="Arial" w:cs="Arial"/>
          <w:sz w:val="24"/>
          <w:szCs w:val="24"/>
        </w:rPr>
        <w:t>5</w:t>
      </w:r>
      <w:r w:rsidRPr="006C1E1B">
        <w:rPr>
          <w:rFonts w:ascii="Arial" w:hAnsi="Arial" w:cs="Arial"/>
          <w:sz w:val="24"/>
          <w:szCs w:val="24"/>
        </w:rPr>
        <w:t>.</w:t>
      </w:r>
      <w:r w:rsidR="009A7064">
        <w:rPr>
          <w:rFonts w:ascii="Arial" w:hAnsi="Arial" w:cs="Arial"/>
          <w:sz w:val="24"/>
          <w:szCs w:val="24"/>
        </w:rPr>
        <w:t>2</w:t>
      </w:r>
      <w:r w:rsidRPr="006C1E1B">
        <w:rPr>
          <w:rFonts w:ascii="Arial" w:hAnsi="Arial" w:cs="Arial"/>
          <w:sz w:val="24"/>
          <w:szCs w:val="24"/>
        </w:rPr>
        <w:tab/>
      </w:r>
      <w:r w:rsidR="009A7064">
        <w:rPr>
          <w:rFonts w:ascii="Arial" w:hAnsi="Arial" w:cs="Arial"/>
          <w:sz w:val="24"/>
          <w:szCs w:val="24"/>
        </w:rPr>
        <w:t xml:space="preserve">Subject to </w:t>
      </w:r>
      <w:r w:rsidR="00392300">
        <w:rPr>
          <w:rFonts w:ascii="Arial" w:hAnsi="Arial" w:cs="Arial"/>
          <w:sz w:val="24"/>
          <w:szCs w:val="24"/>
        </w:rPr>
        <w:t>3.6.3 and 3.6.4 below, t</w:t>
      </w:r>
      <w:r w:rsidRPr="006C1E1B">
        <w:rPr>
          <w:rFonts w:ascii="Arial" w:hAnsi="Arial" w:cs="Arial"/>
          <w:sz w:val="24"/>
          <w:szCs w:val="24"/>
        </w:rPr>
        <w:t>enders shall be opened at one and the same time</w:t>
      </w:r>
      <w:r w:rsidR="009A7064">
        <w:rPr>
          <w:rFonts w:ascii="Arial" w:hAnsi="Arial" w:cs="Arial"/>
          <w:sz w:val="24"/>
          <w:szCs w:val="24"/>
        </w:rPr>
        <w:t xml:space="preserve"> and as soon as possible following the expiry of the set tender return date and time</w:t>
      </w:r>
      <w:r w:rsidRPr="006C1E1B">
        <w:rPr>
          <w:rFonts w:ascii="Arial" w:hAnsi="Arial" w:cs="Arial"/>
          <w:sz w:val="24"/>
          <w:szCs w:val="24"/>
        </w:rPr>
        <w:t>.</w:t>
      </w:r>
    </w:p>
    <w:p w14:paraId="398D22AC" w14:textId="77777777" w:rsidR="00430DFC" w:rsidRPr="006C1E1B" w:rsidRDefault="00430DFC" w:rsidP="006C1E1B">
      <w:pPr>
        <w:pStyle w:val="NoSpacing"/>
        <w:ind w:left="851" w:hanging="851"/>
        <w:jc w:val="both"/>
        <w:rPr>
          <w:rFonts w:ascii="Arial" w:hAnsi="Arial" w:cs="Arial"/>
          <w:sz w:val="24"/>
          <w:szCs w:val="24"/>
        </w:rPr>
      </w:pPr>
    </w:p>
    <w:p w14:paraId="767801D0" w14:textId="146BE4EC" w:rsidR="00430DFC" w:rsidRPr="006C1E1B" w:rsidRDefault="00430DFC" w:rsidP="006C1E1B">
      <w:pPr>
        <w:pStyle w:val="NoSpacing"/>
        <w:ind w:left="851" w:hanging="851"/>
        <w:jc w:val="both"/>
        <w:rPr>
          <w:rFonts w:ascii="Arial" w:hAnsi="Arial" w:cs="Arial"/>
          <w:sz w:val="24"/>
          <w:szCs w:val="24"/>
        </w:rPr>
      </w:pPr>
      <w:r w:rsidRPr="006C1E1B">
        <w:rPr>
          <w:rFonts w:ascii="Arial" w:hAnsi="Arial" w:cs="Arial"/>
          <w:sz w:val="24"/>
          <w:szCs w:val="24"/>
        </w:rPr>
        <w:t>3.</w:t>
      </w:r>
      <w:r w:rsidR="00A4633D">
        <w:rPr>
          <w:rFonts w:ascii="Arial" w:hAnsi="Arial" w:cs="Arial"/>
          <w:sz w:val="24"/>
          <w:szCs w:val="24"/>
        </w:rPr>
        <w:t>5</w:t>
      </w:r>
      <w:r w:rsidRPr="006C1E1B">
        <w:rPr>
          <w:rFonts w:ascii="Arial" w:hAnsi="Arial" w:cs="Arial"/>
          <w:sz w:val="24"/>
          <w:szCs w:val="24"/>
        </w:rPr>
        <w:t>.</w:t>
      </w:r>
      <w:r w:rsidR="00FC3E6F">
        <w:rPr>
          <w:rFonts w:ascii="Arial" w:hAnsi="Arial" w:cs="Arial"/>
          <w:sz w:val="24"/>
          <w:szCs w:val="24"/>
        </w:rPr>
        <w:t>3</w:t>
      </w:r>
      <w:r w:rsidRPr="006C1E1B">
        <w:rPr>
          <w:rFonts w:ascii="Arial" w:hAnsi="Arial" w:cs="Arial"/>
          <w:sz w:val="24"/>
          <w:szCs w:val="24"/>
        </w:rPr>
        <w:tab/>
      </w:r>
      <w:r w:rsidR="00392300">
        <w:rPr>
          <w:rFonts w:ascii="Arial" w:hAnsi="Arial" w:cs="Arial"/>
          <w:sz w:val="24"/>
          <w:szCs w:val="24"/>
        </w:rPr>
        <w:t>All tenders received electronically through the e-sourcing tool will be opened by the SWPP</w:t>
      </w:r>
      <w:r w:rsidR="00962676">
        <w:rPr>
          <w:rFonts w:ascii="Arial" w:hAnsi="Arial" w:cs="Arial"/>
          <w:sz w:val="24"/>
          <w:szCs w:val="24"/>
        </w:rPr>
        <w:t>S</w:t>
      </w:r>
      <w:r w:rsidR="00392300">
        <w:rPr>
          <w:rFonts w:ascii="Arial" w:hAnsi="Arial" w:cs="Arial"/>
          <w:sz w:val="24"/>
          <w:szCs w:val="24"/>
        </w:rPr>
        <w:t>.  For tenders received electronically, the e-sourcing system will auto-generate an electronic date and time stamp.</w:t>
      </w:r>
    </w:p>
    <w:p w14:paraId="74EA86E4" w14:textId="77777777" w:rsidR="00430DFC" w:rsidRPr="006C1E1B" w:rsidRDefault="00430DFC" w:rsidP="006C1E1B">
      <w:pPr>
        <w:pStyle w:val="NoSpacing"/>
        <w:ind w:left="851" w:hanging="851"/>
        <w:jc w:val="both"/>
        <w:rPr>
          <w:rFonts w:ascii="Arial" w:hAnsi="Arial" w:cs="Arial"/>
          <w:sz w:val="24"/>
          <w:szCs w:val="24"/>
        </w:rPr>
      </w:pPr>
    </w:p>
    <w:p w14:paraId="6445BC42" w14:textId="0A39E79D" w:rsidR="00430DFC" w:rsidRPr="006C1E1B" w:rsidRDefault="00FC3E6F" w:rsidP="006C1E1B">
      <w:pPr>
        <w:pStyle w:val="NoSpacing"/>
        <w:ind w:left="851" w:hanging="851"/>
        <w:jc w:val="both"/>
        <w:rPr>
          <w:rFonts w:ascii="Arial" w:hAnsi="Arial" w:cs="Arial"/>
          <w:sz w:val="24"/>
          <w:szCs w:val="24"/>
        </w:rPr>
      </w:pPr>
      <w:r>
        <w:rPr>
          <w:rFonts w:ascii="Arial" w:hAnsi="Arial" w:cs="Arial"/>
          <w:sz w:val="24"/>
          <w:szCs w:val="24"/>
        </w:rPr>
        <w:t>3.</w:t>
      </w:r>
      <w:r w:rsidR="00A4633D">
        <w:rPr>
          <w:rFonts w:ascii="Arial" w:hAnsi="Arial" w:cs="Arial"/>
          <w:sz w:val="24"/>
          <w:szCs w:val="24"/>
        </w:rPr>
        <w:t>5</w:t>
      </w:r>
      <w:r>
        <w:rPr>
          <w:rFonts w:ascii="Arial" w:hAnsi="Arial" w:cs="Arial"/>
          <w:sz w:val="24"/>
          <w:szCs w:val="24"/>
        </w:rPr>
        <w:t>.4</w:t>
      </w:r>
      <w:r w:rsidR="00430DFC" w:rsidRPr="006C1E1B">
        <w:rPr>
          <w:rFonts w:ascii="Arial" w:hAnsi="Arial" w:cs="Arial"/>
          <w:sz w:val="24"/>
          <w:szCs w:val="24"/>
        </w:rPr>
        <w:tab/>
        <w:t>A record shall be maintained showing the number of tenders received and all tenders shall be kept for a minimum of two years.</w:t>
      </w:r>
    </w:p>
    <w:p w14:paraId="62540B50" w14:textId="77777777" w:rsidR="00430DFC" w:rsidRPr="006C1E1B" w:rsidRDefault="00430DFC" w:rsidP="006C1E1B">
      <w:pPr>
        <w:pStyle w:val="NoSpacing"/>
        <w:ind w:left="851" w:hanging="851"/>
        <w:jc w:val="both"/>
        <w:rPr>
          <w:rFonts w:ascii="Arial" w:hAnsi="Arial" w:cs="Arial"/>
          <w:sz w:val="24"/>
          <w:szCs w:val="24"/>
        </w:rPr>
      </w:pPr>
    </w:p>
    <w:p w14:paraId="4D42E603" w14:textId="6A771626" w:rsidR="00430DFC" w:rsidRPr="006C1E1B" w:rsidRDefault="00FC3E6F" w:rsidP="006C1E1B">
      <w:pPr>
        <w:pStyle w:val="NoSpacing"/>
        <w:ind w:left="851" w:hanging="851"/>
        <w:jc w:val="both"/>
        <w:rPr>
          <w:rFonts w:ascii="Arial" w:hAnsi="Arial" w:cs="Arial"/>
          <w:sz w:val="24"/>
          <w:szCs w:val="24"/>
        </w:rPr>
      </w:pPr>
      <w:r>
        <w:rPr>
          <w:rFonts w:ascii="Arial" w:hAnsi="Arial" w:cs="Arial"/>
          <w:sz w:val="24"/>
          <w:szCs w:val="24"/>
        </w:rPr>
        <w:t>3.</w:t>
      </w:r>
      <w:r w:rsidR="00A4633D">
        <w:rPr>
          <w:rFonts w:ascii="Arial" w:hAnsi="Arial" w:cs="Arial"/>
          <w:sz w:val="24"/>
          <w:szCs w:val="24"/>
        </w:rPr>
        <w:t>5</w:t>
      </w:r>
      <w:r>
        <w:rPr>
          <w:rFonts w:ascii="Arial" w:hAnsi="Arial" w:cs="Arial"/>
          <w:sz w:val="24"/>
          <w:szCs w:val="24"/>
        </w:rPr>
        <w:t>.5</w:t>
      </w:r>
      <w:r w:rsidR="00430DFC" w:rsidRPr="006C1E1B">
        <w:rPr>
          <w:rFonts w:ascii="Arial" w:hAnsi="Arial" w:cs="Arial"/>
          <w:sz w:val="24"/>
          <w:szCs w:val="24"/>
        </w:rPr>
        <w:tab/>
        <w:t>Any tender received after the specific date and time shall be endorsed on the envelope, package or electronic file with the date and time of receipt.</w:t>
      </w:r>
    </w:p>
    <w:p w14:paraId="1A7ED4CA" w14:textId="77777777" w:rsidR="00430DFC" w:rsidRPr="006C1E1B" w:rsidRDefault="00430DFC" w:rsidP="006C1E1B">
      <w:pPr>
        <w:pStyle w:val="NoSpacing"/>
        <w:ind w:left="851" w:hanging="851"/>
        <w:jc w:val="both"/>
        <w:rPr>
          <w:rFonts w:ascii="Arial" w:hAnsi="Arial" w:cs="Arial"/>
          <w:sz w:val="24"/>
          <w:szCs w:val="24"/>
        </w:rPr>
      </w:pPr>
    </w:p>
    <w:p w14:paraId="0EB5F8BE" w14:textId="75999EC5" w:rsidR="00430DFC" w:rsidRPr="006C1E1B" w:rsidRDefault="00FC3E6F" w:rsidP="006C1E1B">
      <w:pPr>
        <w:pStyle w:val="NoSpacing"/>
        <w:ind w:left="851" w:hanging="851"/>
        <w:jc w:val="both"/>
        <w:rPr>
          <w:rFonts w:ascii="Arial" w:hAnsi="Arial" w:cs="Arial"/>
          <w:sz w:val="24"/>
          <w:szCs w:val="24"/>
        </w:rPr>
      </w:pPr>
      <w:r>
        <w:rPr>
          <w:rFonts w:ascii="Arial" w:hAnsi="Arial" w:cs="Arial"/>
          <w:sz w:val="24"/>
          <w:szCs w:val="24"/>
        </w:rPr>
        <w:t>3.</w:t>
      </w:r>
      <w:r w:rsidR="00A4633D">
        <w:rPr>
          <w:rFonts w:ascii="Arial" w:hAnsi="Arial" w:cs="Arial"/>
          <w:sz w:val="24"/>
          <w:szCs w:val="24"/>
        </w:rPr>
        <w:t>5</w:t>
      </w:r>
      <w:r>
        <w:rPr>
          <w:rFonts w:ascii="Arial" w:hAnsi="Arial" w:cs="Arial"/>
          <w:sz w:val="24"/>
          <w:szCs w:val="24"/>
        </w:rPr>
        <w:t>.6</w:t>
      </w:r>
      <w:r w:rsidR="00430DFC" w:rsidRPr="006C1E1B">
        <w:rPr>
          <w:rFonts w:ascii="Arial" w:hAnsi="Arial" w:cs="Arial"/>
          <w:sz w:val="24"/>
          <w:szCs w:val="24"/>
        </w:rPr>
        <w:tab/>
        <w:t>Late tenders received after the specific time may be opened only to ascertain the name of the tenderer</w:t>
      </w:r>
      <w:r w:rsidR="007C7FDF" w:rsidRPr="006C1E1B">
        <w:rPr>
          <w:rFonts w:ascii="Arial" w:hAnsi="Arial" w:cs="Arial"/>
          <w:sz w:val="24"/>
          <w:szCs w:val="24"/>
        </w:rPr>
        <w:t xml:space="preserve"> and to record details of the tender.</w:t>
      </w:r>
    </w:p>
    <w:p w14:paraId="76143CB4" w14:textId="77777777" w:rsidR="007C7FDF" w:rsidRPr="006C1E1B" w:rsidRDefault="007C7FDF" w:rsidP="006C1E1B">
      <w:pPr>
        <w:pStyle w:val="NoSpacing"/>
        <w:jc w:val="both"/>
        <w:rPr>
          <w:rFonts w:ascii="Arial" w:hAnsi="Arial" w:cs="Arial"/>
          <w:sz w:val="24"/>
          <w:szCs w:val="24"/>
        </w:rPr>
      </w:pPr>
    </w:p>
    <w:p w14:paraId="0169C1A0" w14:textId="216CEC25" w:rsidR="007C7FDF" w:rsidRPr="006C1E1B" w:rsidRDefault="00FC3E6F" w:rsidP="006C1E1B">
      <w:pPr>
        <w:pStyle w:val="NoSpacing"/>
        <w:jc w:val="both"/>
        <w:rPr>
          <w:rFonts w:ascii="Arial" w:hAnsi="Arial" w:cs="Arial"/>
          <w:sz w:val="24"/>
          <w:szCs w:val="24"/>
        </w:rPr>
      </w:pPr>
      <w:r>
        <w:rPr>
          <w:rFonts w:ascii="Arial" w:hAnsi="Arial" w:cs="Arial"/>
          <w:sz w:val="24"/>
          <w:szCs w:val="24"/>
        </w:rPr>
        <w:t>3.</w:t>
      </w:r>
      <w:r w:rsidR="00A4633D">
        <w:rPr>
          <w:rFonts w:ascii="Arial" w:hAnsi="Arial" w:cs="Arial"/>
          <w:sz w:val="24"/>
          <w:szCs w:val="24"/>
        </w:rPr>
        <w:t>5</w:t>
      </w:r>
      <w:r>
        <w:rPr>
          <w:rFonts w:ascii="Arial" w:hAnsi="Arial" w:cs="Arial"/>
          <w:sz w:val="24"/>
          <w:szCs w:val="24"/>
        </w:rPr>
        <w:t>.7</w:t>
      </w:r>
      <w:r w:rsidR="007C7FDF" w:rsidRPr="006C1E1B">
        <w:rPr>
          <w:rFonts w:ascii="Arial" w:hAnsi="Arial" w:cs="Arial"/>
          <w:sz w:val="24"/>
          <w:szCs w:val="24"/>
        </w:rPr>
        <w:tab/>
        <w:t xml:space="preserve">No tender received after the </w:t>
      </w:r>
      <w:r w:rsidR="00392300">
        <w:rPr>
          <w:rFonts w:ascii="Arial" w:hAnsi="Arial" w:cs="Arial"/>
          <w:sz w:val="24"/>
          <w:szCs w:val="24"/>
        </w:rPr>
        <w:t xml:space="preserve">date and time of the tender return </w:t>
      </w:r>
      <w:r w:rsidR="007C7FDF" w:rsidRPr="006C1E1B">
        <w:rPr>
          <w:rFonts w:ascii="Arial" w:hAnsi="Arial" w:cs="Arial"/>
          <w:sz w:val="24"/>
          <w:szCs w:val="24"/>
        </w:rPr>
        <w:t>shall be accepted.</w:t>
      </w:r>
    </w:p>
    <w:p w14:paraId="5135D0E5" w14:textId="77777777" w:rsidR="00D012EA" w:rsidRPr="006C1E1B" w:rsidRDefault="00D012EA" w:rsidP="006C1E1B">
      <w:pPr>
        <w:pStyle w:val="NoSpacing"/>
        <w:jc w:val="both"/>
        <w:rPr>
          <w:rFonts w:ascii="Arial" w:hAnsi="Arial" w:cs="Arial"/>
          <w:sz w:val="24"/>
          <w:szCs w:val="24"/>
        </w:rPr>
      </w:pPr>
    </w:p>
    <w:p w14:paraId="189BBCC2" w14:textId="77777777" w:rsidR="00D012EA" w:rsidRPr="006C1E1B" w:rsidRDefault="00D012EA" w:rsidP="006C1E1B">
      <w:pPr>
        <w:pStyle w:val="NoSpacing"/>
        <w:jc w:val="both"/>
        <w:rPr>
          <w:rFonts w:ascii="Arial" w:hAnsi="Arial" w:cs="Arial"/>
          <w:sz w:val="24"/>
          <w:szCs w:val="24"/>
        </w:rPr>
      </w:pPr>
    </w:p>
    <w:p w14:paraId="29A51C12" w14:textId="6AAC1597" w:rsidR="007C7FDF" w:rsidRPr="006C1E1B" w:rsidRDefault="007C7FDF" w:rsidP="006C1E1B">
      <w:pPr>
        <w:pStyle w:val="Heading2"/>
      </w:pPr>
      <w:bookmarkStart w:id="19" w:name="_Toc346611627"/>
      <w:r w:rsidRPr="006C1E1B">
        <w:t>3.</w:t>
      </w:r>
      <w:r w:rsidR="00A4633D">
        <w:t>6</w:t>
      </w:r>
      <w:r w:rsidRPr="006C1E1B">
        <w:tab/>
        <w:t>Errors in Tenders</w:t>
      </w:r>
      <w:bookmarkEnd w:id="19"/>
    </w:p>
    <w:p w14:paraId="3E329DDB" w14:textId="77777777" w:rsidR="007C7FDF" w:rsidRPr="006C1E1B" w:rsidRDefault="007C7FDF" w:rsidP="006C1E1B">
      <w:pPr>
        <w:pStyle w:val="NoSpacing"/>
        <w:jc w:val="both"/>
        <w:rPr>
          <w:rFonts w:ascii="Arial" w:hAnsi="Arial" w:cs="Arial"/>
          <w:sz w:val="24"/>
          <w:szCs w:val="24"/>
        </w:rPr>
      </w:pPr>
    </w:p>
    <w:p w14:paraId="36DEA0B1" w14:textId="26CC800D" w:rsidR="007C7FDF" w:rsidRPr="006C1E1B" w:rsidRDefault="007C7FDF" w:rsidP="006C1E1B">
      <w:pPr>
        <w:pStyle w:val="NoSpacing"/>
        <w:ind w:left="851" w:hanging="851"/>
        <w:jc w:val="both"/>
        <w:rPr>
          <w:rFonts w:ascii="Arial" w:hAnsi="Arial" w:cs="Arial"/>
          <w:sz w:val="24"/>
          <w:szCs w:val="24"/>
        </w:rPr>
      </w:pPr>
      <w:r w:rsidRPr="006C1E1B">
        <w:rPr>
          <w:rFonts w:ascii="Arial" w:hAnsi="Arial" w:cs="Arial"/>
          <w:sz w:val="24"/>
          <w:szCs w:val="24"/>
        </w:rPr>
        <w:t>3.</w:t>
      </w:r>
      <w:r w:rsidR="00A4633D">
        <w:rPr>
          <w:rFonts w:ascii="Arial" w:hAnsi="Arial" w:cs="Arial"/>
          <w:sz w:val="24"/>
          <w:szCs w:val="24"/>
        </w:rPr>
        <w:t>6</w:t>
      </w:r>
      <w:r w:rsidRPr="006C1E1B">
        <w:rPr>
          <w:rFonts w:ascii="Arial" w:hAnsi="Arial" w:cs="Arial"/>
          <w:sz w:val="24"/>
          <w:szCs w:val="24"/>
        </w:rPr>
        <w:t>.1</w:t>
      </w:r>
      <w:r w:rsidR="007C1DF9" w:rsidRPr="006C1E1B">
        <w:rPr>
          <w:rFonts w:ascii="Arial" w:hAnsi="Arial" w:cs="Arial"/>
          <w:sz w:val="24"/>
          <w:szCs w:val="24"/>
        </w:rPr>
        <w:tab/>
      </w:r>
      <w:r w:rsidR="00E91FA4">
        <w:rPr>
          <w:rFonts w:ascii="Arial" w:hAnsi="Arial" w:cs="Arial"/>
          <w:sz w:val="24"/>
          <w:szCs w:val="24"/>
        </w:rPr>
        <w:t>SWPP</w:t>
      </w:r>
      <w:r w:rsidR="00962676">
        <w:rPr>
          <w:rFonts w:ascii="Arial" w:hAnsi="Arial" w:cs="Arial"/>
          <w:sz w:val="24"/>
          <w:szCs w:val="24"/>
        </w:rPr>
        <w:t>S</w:t>
      </w:r>
      <w:r w:rsidRPr="006C1E1B">
        <w:rPr>
          <w:rFonts w:ascii="Arial" w:hAnsi="Arial" w:cs="Arial"/>
          <w:sz w:val="24"/>
          <w:szCs w:val="24"/>
        </w:rPr>
        <w:t xml:space="preserve"> may permit a tenderer to correct an error or omission that, in their opinion, is an obvious one. Any such adjudications will be recorded on the tender file.</w:t>
      </w:r>
    </w:p>
    <w:p w14:paraId="15C780BE" w14:textId="77777777" w:rsidR="007C7FDF" w:rsidRPr="006C1E1B" w:rsidRDefault="007C7FDF" w:rsidP="006C1E1B">
      <w:pPr>
        <w:pStyle w:val="NoSpacing"/>
        <w:ind w:left="851" w:hanging="851"/>
        <w:jc w:val="both"/>
        <w:rPr>
          <w:rFonts w:ascii="Arial" w:hAnsi="Arial" w:cs="Arial"/>
          <w:sz w:val="24"/>
          <w:szCs w:val="24"/>
        </w:rPr>
      </w:pPr>
    </w:p>
    <w:p w14:paraId="21A2B5B8" w14:textId="0E593E07" w:rsidR="007C7FDF" w:rsidRPr="006C1E1B" w:rsidRDefault="007C7FDF" w:rsidP="006C1E1B">
      <w:pPr>
        <w:pStyle w:val="NoSpacing"/>
        <w:ind w:left="851" w:hanging="851"/>
        <w:jc w:val="both"/>
        <w:rPr>
          <w:rFonts w:ascii="Arial" w:hAnsi="Arial" w:cs="Arial"/>
          <w:sz w:val="24"/>
          <w:szCs w:val="24"/>
        </w:rPr>
      </w:pPr>
      <w:r w:rsidRPr="006C1E1B">
        <w:rPr>
          <w:rFonts w:ascii="Arial" w:hAnsi="Arial" w:cs="Arial"/>
          <w:sz w:val="24"/>
          <w:szCs w:val="24"/>
        </w:rPr>
        <w:t>3.</w:t>
      </w:r>
      <w:r w:rsidR="00A4633D">
        <w:rPr>
          <w:rFonts w:ascii="Arial" w:hAnsi="Arial" w:cs="Arial"/>
          <w:sz w:val="24"/>
          <w:szCs w:val="24"/>
        </w:rPr>
        <w:t>6</w:t>
      </w:r>
      <w:r w:rsidRPr="006C1E1B">
        <w:rPr>
          <w:rFonts w:ascii="Arial" w:hAnsi="Arial" w:cs="Arial"/>
          <w:sz w:val="24"/>
          <w:szCs w:val="24"/>
        </w:rPr>
        <w:t>.2</w:t>
      </w:r>
      <w:r w:rsidRPr="006C1E1B">
        <w:rPr>
          <w:rFonts w:ascii="Arial" w:hAnsi="Arial" w:cs="Arial"/>
          <w:sz w:val="24"/>
          <w:szCs w:val="24"/>
        </w:rPr>
        <w:tab/>
        <w:t>Where financial error</w:t>
      </w:r>
      <w:r w:rsidR="00FC3E6F">
        <w:rPr>
          <w:rFonts w:ascii="Arial" w:hAnsi="Arial" w:cs="Arial"/>
          <w:sz w:val="24"/>
          <w:szCs w:val="24"/>
        </w:rPr>
        <w:t xml:space="preserve"> is identified in a tender for w</w:t>
      </w:r>
      <w:r w:rsidRPr="006C1E1B">
        <w:rPr>
          <w:rFonts w:ascii="Arial" w:hAnsi="Arial" w:cs="Arial"/>
          <w:sz w:val="24"/>
          <w:szCs w:val="24"/>
        </w:rPr>
        <w:t>ork</w:t>
      </w:r>
      <w:r w:rsidR="00FC3E6F">
        <w:rPr>
          <w:rFonts w:ascii="Arial" w:hAnsi="Arial" w:cs="Arial"/>
          <w:sz w:val="24"/>
          <w:szCs w:val="24"/>
        </w:rPr>
        <w:t xml:space="preserve">s </w:t>
      </w:r>
      <w:r w:rsidRPr="006C1E1B">
        <w:rPr>
          <w:rFonts w:ascii="Arial" w:hAnsi="Arial" w:cs="Arial"/>
          <w:sz w:val="24"/>
          <w:szCs w:val="24"/>
        </w:rPr>
        <w:t xml:space="preserve">the tenderer is required to standby or withdraw their tender in accordance with the principles of Alternative 1 of JCT Series 2 Practice Note 6 Main contract tendering or any re-enactment thereof. This is applicable for single stage tenders or quotes where the evaluation criterion is the lowest </w:t>
      </w:r>
      <w:r w:rsidR="00737163">
        <w:rPr>
          <w:rFonts w:ascii="Arial" w:hAnsi="Arial" w:cs="Arial"/>
          <w:sz w:val="24"/>
          <w:szCs w:val="24"/>
        </w:rPr>
        <w:t>price</w:t>
      </w:r>
      <w:r w:rsidRPr="006C1E1B">
        <w:rPr>
          <w:rFonts w:ascii="Arial" w:hAnsi="Arial" w:cs="Arial"/>
          <w:sz w:val="24"/>
          <w:szCs w:val="24"/>
        </w:rPr>
        <w:t>.</w:t>
      </w:r>
    </w:p>
    <w:p w14:paraId="7A220C43" w14:textId="77777777" w:rsidR="00D012EA" w:rsidRPr="006C1E1B" w:rsidRDefault="00D012EA" w:rsidP="006C1E1B">
      <w:pPr>
        <w:pStyle w:val="NoSpacing"/>
        <w:ind w:left="720" w:hanging="720"/>
        <w:jc w:val="both"/>
        <w:rPr>
          <w:rFonts w:ascii="Arial" w:hAnsi="Arial" w:cs="Arial"/>
          <w:sz w:val="24"/>
          <w:szCs w:val="24"/>
        </w:rPr>
      </w:pPr>
    </w:p>
    <w:p w14:paraId="073D5DEE" w14:textId="77777777" w:rsidR="00D012EA" w:rsidRPr="006C1E1B" w:rsidRDefault="00D012EA" w:rsidP="006C1E1B">
      <w:pPr>
        <w:pStyle w:val="NoSpacing"/>
        <w:ind w:left="720" w:hanging="720"/>
        <w:jc w:val="both"/>
        <w:rPr>
          <w:rFonts w:ascii="Arial" w:hAnsi="Arial" w:cs="Arial"/>
          <w:sz w:val="24"/>
          <w:szCs w:val="24"/>
        </w:rPr>
      </w:pPr>
    </w:p>
    <w:p w14:paraId="5849230A" w14:textId="10AD5B14" w:rsidR="007C7FDF" w:rsidRPr="006C1E1B" w:rsidRDefault="007C7FDF" w:rsidP="006C1E1B">
      <w:pPr>
        <w:pStyle w:val="Heading2"/>
      </w:pPr>
      <w:bookmarkStart w:id="20" w:name="_Toc346611628"/>
      <w:r w:rsidRPr="006C1E1B">
        <w:t>3.</w:t>
      </w:r>
      <w:r w:rsidR="00A4633D">
        <w:t>7</w:t>
      </w:r>
      <w:r w:rsidRPr="006C1E1B">
        <w:tab/>
        <w:t>Tender Evaluation</w:t>
      </w:r>
      <w:bookmarkEnd w:id="20"/>
    </w:p>
    <w:p w14:paraId="08D21D97" w14:textId="77777777" w:rsidR="007C7FDF" w:rsidRPr="006C1E1B" w:rsidRDefault="007C7FDF" w:rsidP="006C1E1B">
      <w:pPr>
        <w:pStyle w:val="NoSpacing"/>
        <w:rPr>
          <w:rFonts w:ascii="Arial" w:hAnsi="Arial" w:cs="Arial"/>
          <w:sz w:val="24"/>
          <w:szCs w:val="24"/>
        </w:rPr>
      </w:pPr>
    </w:p>
    <w:p w14:paraId="7FC5CCFE" w14:textId="647A2614" w:rsidR="007C7FDF" w:rsidRPr="006C1E1B" w:rsidRDefault="007C7FDF" w:rsidP="006C1E1B">
      <w:pPr>
        <w:pStyle w:val="NoSpacing"/>
        <w:ind w:left="851" w:hanging="851"/>
        <w:rPr>
          <w:rFonts w:ascii="Arial" w:hAnsi="Arial" w:cs="Arial"/>
          <w:sz w:val="24"/>
          <w:szCs w:val="24"/>
        </w:rPr>
      </w:pPr>
      <w:r w:rsidRPr="006C1E1B">
        <w:rPr>
          <w:rFonts w:ascii="Arial" w:hAnsi="Arial" w:cs="Arial"/>
          <w:sz w:val="24"/>
          <w:szCs w:val="24"/>
        </w:rPr>
        <w:t>3.</w:t>
      </w:r>
      <w:r w:rsidR="00A4633D">
        <w:rPr>
          <w:rFonts w:ascii="Arial" w:hAnsi="Arial" w:cs="Arial"/>
          <w:sz w:val="24"/>
          <w:szCs w:val="24"/>
        </w:rPr>
        <w:t>7</w:t>
      </w:r>
      <w:r w:rsidRPr="006C1E1B">
        <w:rPr>
          <w:rFonts w:ascii="Arial" w:hAnsi="Arial" w:cs="Arial"/>
          <w:sz w:val="24"/>
          <w:szCs w:val="24"/>
        </w:rPr>
        <w:t>.1</w:t>
      </w:r>
      <w:r w:rsidR="007C1DF9" w:rsidRPr="006C1E1B">
        <w:rPr>
          <w:rFonts w:ascii="Arial" w:hAnsi="Arial" w:cs="Arial"/>
          <w:sz w:val="24"/>
          <w:szCs w:val="24"/>
        </w:rPr>
        <w:tab/>
      </w:r>
      <w:r w:rsidRPr="006C1E1B">
        <w:rPr>
          <w:rFonts w:ascii="Arial" w:hAnsi="Arial" w:cs="Arial"/>
          <w:sz w:val="24"/>
          <w:szCs w:val="24"/>
        </w:rPr>
        <w:t>Tenders must be assessed in accordance with the pre-determined evaluation criteria and weightings which will cover price</w:t>
      </w:r>
      <w:r w:rsidR="00803BEE">
        <w:rPr>
          <w:rFonts w:ascii="Arial" w:hAnsi="Arial" w:cs="Arial"/>
          <w:sz w:val="24"/>
          <w:szCs w:val="24"/>
        </w:rPr>
        <w:t>, quality and social value.</w:t>
      </w:r>
      <w:r w:rsidRPr="006C1E1B">
        <w:rPr>
          <w:rFonts w:ascii="Arial" w:hAnsi="Arial" w:cs="Arial"/>
          <w:sz w:val="24"/>
          <w:szCs w:val="24"/>
        </w:rPr>
        <w:t xml:space="preserve">. </w:t>
      </w:r>
    </w:p>
    <w:p w14:paraId="625633BE" w14:textId="77777777" w:rsidR="007C1DF9" w:rsidRPr="006C1E1B" w:rsidRDefault="007C1DF9" w:rsidP="006C1E1B">
      <w:pPr>
        <w:pStyle w:val="NoSpacing"/>
        <w:ind w:left="851" w:hanging="851"/>
        <w:rPr>
          <w:rFonts w:ascii="Arial" w:hAnsi="Arial" w:cs="Arial"/>
          <w:sz w:val="24"/>
          <w:szCs w:val="24"/>
        </w:rPr>
      </w:pPr>
    </w:p>
    <w:p w14:paraId="200BE973" w14:textId="3D13ACA6" w:rsidR="007C1DF9" w:rsidRPr="006C1E1B" w:rsidRDefault="007C1DF9" w:rsidP="006C1E1B">
      <w:pPr>
        <w:pStyle w:val="NoSpacing"/>
        <w:ind w:left="851" w:hanging="851"/>
        <w:rPr>
          <w:rFonts w:ascii="Arial" w:hAnsi="Arial" w:cs="Arial"/>
          <w:sz w:val="24"/>
          <w:szCs w:val="24"/>
        </w:rPr>
      </w:pPr>
      <w:r w:rsidRPr="006C1E1B">
        <w:rPr>
          <w:rFonts w:ascii="Arial" w:hAnsi="Arial" w:cs="Arial"/>
          <w:sz w:val="24"/>
          <w:szCs w:val="24"/>
        </w:rPr>
        <w:t>3.</w:t>
      </w:r>
      <w:r w:rsidR="00A4633D">
        <w:rPr>
          <w:rFonts w:ascii="Arial" w:hAnsi="Arial" w:cs="Arial"/>
          <w:sz w:val="24"/>
          <w:szCs w:val="24"/>
        </w:rPr>
        <w:t>7</w:t>
      </w:r>
      <w:r w:rsidRPr="006C1E1B">
        <w:rPr>
          <w:rFonts w:ascii="Arial" w:hAnsi="Arial" w:cs="Arial"/>
          <w:sz w:val="24"/>
          <w:szCs w:val="24"/>
        </w:rPr>
        <w:t>.2</w:t>
      </w:r>
      <w:r w:rsidRPr="006C1E1B">
        <w:rPr>
          <w:rFonts w:ascii="Arial" w:hAnsi="Arial" w:cs="Arial"/>
          <w:sz w:val="24"/>
          <w:szCs w:val="24"/>
        </w:rPr>
        <w:tab/>
        <w:t xml:space="preserve">The results of the tender evaluation must be retained on tender file which shall be available for inspection by the participating </w:t>
      </w:r>
      <w:r w:rsidR="007B651F">
        <w:rPr>
          <w:rFonts w:ascii="Arial" w:hAnsi="Arial" w:cs="Arial"/>
          <w:sz w:val="24"/>
          <w:szCs w:val="24"/>
        </w:rPr>
        <w:t>C</w:t>
      </w:r>
      <w:r w:rsidRPr="006C1E1B">
        <w:rPr>
          <w:rFonts w:ascii="Arial" w:hAnsi="Arial" w:cs="Arial"/>
          <w:sz w:val="24"/>
          <w:szCs w:val="24"/>
        </w:rPr>
        <w:t>ustomers.</w:t>
      </w:r>
    </w:p>
    <w:p w14:paraId="0407AA10" w14:textId="77777777" w:rsidR="00D012EA" w:rsidRPr="006C1E1B" w:rsidRDefault="00D012EA" w:rsidP="006C1E1B">
      <w:pPr>
        <w:pStyle w:val="NoSpacing"/>
        <w:ind w:left="720" w:hanging="720"/>
        <w:rPr>
          <w:rFonts w:ascii="Arial" w:hAnsi="Arial" w:cs="Arial"/>
          <w:sz w:val="24"/>
          <w:szCs w:val="24"/>
        </w:rPr>
      </w:pPr>
    </w:p>
    <w:p w14:paraId="3513CDA7" w14:textId="77777777" w:rsidR="00D012EA" w:rsidRDefault="00D012EA" w:rsidP="006C1E1B">
      <w:pPr>
        <w:pStyle w:val="NoSpacing"/>
        <w:ind w:left="720" w:hanging="720"/>
        <w:rPr>
          <w:rFonts w:ascii="Arial" w:hAnsi="Arial" w:cs="Arial"/>
          <w:sz w:val="24"/>
          <w:szCs w:val="24"/>
        </w:rPr>
      </w:pPr>
    </w:p>
    <w:p w14:paraId="4E700545" w14:textId="77777777" w:rsidR="005C501D" w:rsidRPr="006C1E1B" w:rsidRDefault="005C501D" w:rsidP="006C1E1B">
      <w:pPr>
        <w:pStyle w:val="NoSpacing"/>
        <w:ind w:left="720" w:hanging="720"/>
        <w:rPr>
          <w:rFonts w:ascii="Arial" w:hAnsi="Arial" w:cs="Arial"/>
          <w:sz w:val="24"/>
          <w:szCs w:val="24"/>
        </w:rPr>
      </w:pPr>
    </w:p>
    <w:p w14:paraId="53C54F17" w14:textId="36D33EE9" w:rsidR="007C1DF9" w:rsidRPr="006C1E1B" w:rsidRDefault="007C1DF9" w:rsidP="006C1E1B">
      <w:pPr>
        <w:pStyle w:val="Heading2"/>
      </w:pPr>
      <w:bookmarkStart w:id="21" w:name="_Toc346611629"/>
      <w:r w:rsidRPr="006C1E1B">
        <w:lastRenderedPageBreak/>
        <w:t>3.</w:t>
      </w:r>
      <w:r w:rsidR="00A4633D">
        <w:t>8</w:t>
      </w:r>
      <w:r w:rsidRPr="006C1E1B">
        <w:tab/>
        <w:t>Post Tender Clarification</w:t>
      </w:r>
      <w:bookmarkEnd w:id="21"/>
    </w:p>
    <w:p w14:paraId="537813E0" w14:textId="77777777" w:rsidR="007C1DF9" w:rsidRPr="006C1E1B" w:rsidRDefault="007C1DF9" w:rsidP="006C1E1B">
      <w:pPr>
        <w:pStyle w:val="NoSpacing"/>
        <w:jc w:val="both"/>
        <w:rPr>
          <w:rFonts w:ascii="Arial" w:hAnsi="Arial" w:cs="Arial"/>
          <w:color w:val="000000"/>
          <w:sz w:val="24"/>
          <w:szCs w:val="24"/>
        </w:rPr>
      </w:pPr>
    </w:p>
    <w:p w14:paraId="409F4F24" w14:textId="54A31171" w:rsidR="007C1DF9" w:rsidRPr="006C1E1B" w:rsidRDefault="007C1DF9"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8</w:t>
      </w:r>
      <w:r w:rsidRPr="006C1E1B">
        <w:rPr>
          <w:rFonts w:ascii="Arial" w:hAnsi="Arial" w:cs="Arial"/>
          <w:color w:val="000000"/>
          <w:sz w:val="24"/>
          <w:szCs w:val="24"/>
        </w:rPr>
        <w:t>.1</w:t>
      </w:r>
      <w:r w:rsidRPr="006C1E1B">
        <w:rPr>
          <w:rFonts w:ascii="Arial" w:hAnsi="Arial" w:cs="Arial"/>
          <w:color w:val="000000"/>
          <w:sz w:val="24"/>
          <w:szCs w:val="24"/>
        </w:rPr>
        <w:tab/>
        <w:t xml:space="preserve">For the purposes of tender evaluation, it is acknowledged that from time to time it is necessary for </w:t>
      </w:r>
      <w:r w:rsidR="007B651F">
        <w:rPr>
          <w:rFonts w:ascii="Arial" w:hAnsi="Arial" w:cs="Arial"/>
          <w:color w:val="000000"/>
          <w:sz w:val="24"/>
          <w:szCs w:val="24"/>
        </w:rPr>
        <w:t>SWPP</w:t>
      </w:r>
      <w:r w:rsidR="0042390B">
        <w:rPr>
          <w:rFonts w:ascii="Arial" w:hAnsi="Arial" w:cs="Arial"/>
          <w:color w:val="000000"/>
          <w:sz w:val="24"/>
          <w:szCs w:val="24"/>
        </w:rPr>
        <w:t>S</w:t>
      </w:r>
      <w:r w:rsidR="007B651F">
        <w:rPr>
          <w:rFonts w:ascii="Arial" w:hAnsi="Arial" w:cs="Arial"/>
          <w:color w:val="000000"/>
          <w:sz w:val="24"/>
          <w:szCs w:val="24"/>
        </w:rPr>
        <w:t xml:space="preserve"> to have </w:t>
      </w:r>
      <w:r w:rsidR="00FC3E6F">
        <w:rPr>
          <w:rFonts w:ascii="Arial" w:hAnsi="Arial" w:cs="Arial"/>
          <w:color w:val="000000"/>
          <w:sz w:val="24"/>
          <w:szCs w:val="24"/>
        </w:rPr>
        <w:t>discussions with tenderers</w:t>
      </w:r>
      <w:r w:rsidRPr="006C1E1B">
        <w:rPr>
          <w:rFonts w:ascii="Arial" w:hAnsi="Arial" w:cs="Arial"/>
          <w:color w:val="000000"/>
          <w:sz w:val="24"/>
          <w:szCs w:val="24"/>
        </w:rPr>
        <w:t xml:space="preserve"> in order to clarify any aspect of the information provided including prices to ensure that a tenderer has constructed its bid correctly or has fully understood the </w:t>
      </w:r>
      <w:r w:rsidR="00737163">
        <w:rPr>
          <w:rFonts w:ascii="Arial" w:hAnsi="Arial" w:cs="Arial"/>
          <w:color w:val="000000"/>
          <w:sz w:val="24"/>
          <w:szCs w:val="24"/>
        </w:rPr>
        <w:t>procurement</w:t>
      </w:r>
      <w:r w:rsidRPr="006C1E1B">
        <w:rPr>
          <w:rFonts w:ascii="Arial" w:hAnsi="Arial" w:cs="Arial"/>
          <w:color w:val="000000"/>
          <w:sz w:val="24"/>
          <w:szCs w:val="24"/>
        </w:rPr>
        <w:t xml:space="preserve"> specification.</w:t>
      </w:r>
    </w:p>
    <w:p w14:paraId="3AABFEF5" w14:textId="77777777" w:rsidR="007C1DF9" w:rsidRPr="006C1E1B" w:rsidRDefault="007C1DF9" w:rsidP="006C1E1B">
      <w:pPr>
        <w:pStyle w:val="NoSpacing"/>
        <w:ind w:left="851" w:hanging="851"/>
        <w:jc w:val="both"/>
        <w:rPr>
          <w:rFonts w:ascii="Arial" w:hAnsi="Arial" w:cs="Arial"/>
          <w:color w:val="000000"/>
          <w:sz w:val="24"/>
          <w:szCs w:val="24"/>
        </w:rPr>
      </w:pPr>
    </w:p>
    <w:p w14:paraId="7360BF8A" w14:textId="0EE1100B" w:rsidR="007C1DF9" w:rsidRPr="006C1E1B" w:rsidRDefault="007C1DF9"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8</w:t>
      </w:r>
      <w:r w:rsidRPr="006C1E1B">
        <w:rPr>
          <w:rFonts w:ascii="Arial" w:hAnsi="Arial" w:cs="Arial"/>
          <w:color w:val="000000"/>
          <w:sz w:val="24"/>
          <w:szCs w:val="24"/>
        </w:rPr>
        <w:t>.2</w:t>
      </w:r>
      <w:r w:rsidRPr="006C1E1B">
        <w:rPr>
          <w:rFonts w:ascii="Arial" w:hAnsi="Arial" w:cs="Arial"/>
          <w:color w:val="000000"/>
          <w:sz w:val="24"/>
          <w:szCs w:val="24"/>
        </w:rPr>
        <w:tab/>
        <w:t>No negotiations are permitted (including post tender negotiations) which may have the effect of distorting competition (for example fundam</w:t>
      </w:r>
      <w:r w:rsidR="00FC3E6F">
        <w:rPr>
          <w:rFonts w:ascii="Arial" w:hAnsi="Arial" w:cs="Arial"/>
          <w:color w:val="000000"/>
          <w:sz w:val="24"/>
          <w:szCs w:val="24"/>
        </w:rPr>
        <w:t xml:space="preserve">ental changes to aspects of the </w:t>
      </w:r>
      <w:r w:rsidR="00737163">
        <w:rPr>
          <w:rFonts w:ascii="Arial" w:hAnsi="Arial" w:cs="Arial"/>
          <w:color w:val="000000"/>
          <w:sz w:val="24"/>
          <w:szCs w:val="24"/>
        </w:rPr>
        <w:t>procurement, the procurement documentation</w:t>
      </w:r>
      <w:r w:rsidR="00BD78AB">
        <w:rPr>
          <w:rFonts w:ascii="Arial" w:hAnsi="Arial" w:cs="Arial"/>
          <w:color w:val="000000"/>
          <w:sz w:val="24"/>
          <w:szCs w:val="24"/>
        </w:rPr>
        <w:t xml:space="preserve"> (including the terms and conditions)</w:t>
      </w:r>
      <w:r w:rsidR="00737163">
        <w:rPr>
          <w:rFonts w:ascii="Arial" w:hAnsi="Arial" w:cs="Arial"/>
          <w:color w:val="000000"/>
          <w:sz w:val="24"/>
          <w:szCs w:val="24"/>
        </w:rPr>
        <w:t>,</w:t>
      </w:r>
      <w:r w:rsidRPr="006C1E1B">
        <w:rPr>
          <w:rFonts w:ascii="Arial" w:hAnsi="Arial" w:cs="Arial"/>
          <w:color w:val="000000"/>
          <w:sz w:val="24"/>
          <w:szCs w:val="24"/>
        </w:rPr>
        <w:t xml:space="preserve"> </w:t>
      </w:r>
      <w:r w:rsidR="00737163">
        <w:rPr>
          <w:rFonts w:ascii="Arial" w:hAnsi="Arial" w:cs="Arial"/>
          <w:color w:val="000000"/>
          <w:sz w:val="24"/>
          <w:szCs w:val="24"/>
        </w:rPr>
        <w:t>or</w:t>
      </w:r>
      <w:r w:rsidR="00FC3E6F">
        <w:rPr>
          <w:rFonts w:ascii="Arial" w:hAnsi="Arial" w:cs="Arial"/>
          <w:color w:val="000000"/>
          <w:sz w:val="24"/>
          <w:szCs w:val="24"/>
        </w:rPr>
        <w:t xml:space="preserve"> </w:t>
      </w:r>
      <w:r w:rsidRPr="006C1E1B">
        <w:rPr>
          <w:rFonts w:ascii="Arial" w:hAnsi="Arial" w:cs="Arial"/>
          <w:color w:val="000000"/>
          <w:sz w:val="24"/>
          <w:szCs w:val="24"/>
        </w:rPr>
        <w:t>variations to the relevant Customer’s requirements).</w:t>
      </w:r>
    </w:p>
    <w:p w14:paraId="61A0F65C" w14:textId="77777777" w:rsidR="007C1DF9" w:rsidRPr="006C1E1B" w:rsidRDefault="007C1DF9" w:rsidP="006C1E1B">
      <w:pPr>
        <w:pStyle w:val="NoSpacing"/>
        <w:ind w:left="851" w:hanging="851"/>
        <w:jc w:val="both"/>
        <w:rPr>
          <w:rFonts w:ascii="Arial" w:hAnsi="Arial" w:cs="Arial"/>
          <w:color w:val="000000"/>
          <w:sz w:val="24"/>
          <w:szCs w:val="24"/>
        </w:rPr>
      </w:pPr>
    </w:p>
    <w:p w14:paraId="7718108B" w14:textId="6B313EC0" w:rsidR="007C1DF9" w:rsidRPr="006C1E1B" w:rsidRDefault="007C1DF9" w:rsidP="006C1E1B">
      <w:pPr>
        <w:pStyle w:val="Heading2"/>
      </w:pPr>
      <w:bookmarkStart w:id="22" w:name="_Toc346611630"/>
      <w:r w:rsidRPr="006C1E1B">
        <w:t>3.</w:t>
      </w:r>
      <w:r w:rsidR="00A4633D">
        <w:t>9</w:t>
      </w:r>
      <w:r w:rsidRPr="006C1E1B">
        <w:tab/>
        <w:t>Award of Contracts</w:t>
      </w:r>
      <w:bookmarkEnd w:id="22"/>
    </w:p>
    <w:p w14:paraId="713F9EA0" w14:textId="77777777" w:rsidR="00E733D0" w:rsidRPr="006C1E1B" w:rsidRDefault="00E733D0" w:rsidP="006C1E1B">
      <w:pPr>
        <w:pStyle w:val="NoSpacing"/>
        <w:jc w:val="both"/>
        <w:rPr>
          <w:rFonts w:ascii="Arial" w:hAnsi="Arial" w:cs="Arial"/>
          <w:color w:val="000000"/>
          <w:sz w:val="24"/>
          <w:szCs w:val="24"/>
        </w:rPr>
      </w:pPr>
    </w:p>
    <w:p w14:paraId="30B56353" w14:textId="4B0DE7C9" w:rsidR="00E733D0" w:rsidRPr="006C1E1B" w:rsidRDefault="00E733D0"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9</w:t>
      </w:r>
      <w:r w:rsidRPr="006C1E1B">
        <w:rPr>
          <w:rFonts w:ascii="Arial" w:hAnsi="Arial" w:cs="Arial"/>
          <w:color w:val="000000"/>
          <w:sz w:val="24"/>
          <w:szCs w:val="24"/>
        </w:rPr>
        <w:t>.1</w:t>
      </w:r>
      <w:r w:rsidRPr="006C1E1B">
        <w:rPr>
          <w:rFonts w:ascii="Arial" w:hAnsi="Arial" w:cs="Arial"/>
          <w:color w:val="000000"/>
          <w:sz w:val="24"/>
          <w:szCs w:val="24"/>
        </w:rPr>
        <w:tab/>
        <w:t xml:space="preserve">A </w:t>
      </w:r>
      <w:r w:rsidR="00617A5B">
        <w:rPr>
          <w:rFonts w:ascii="Arial" w:hAnsi="Arial" w:cs="Arial"/>
          <w:color w:val="000000"/>
          <w:sz w:val="24"/>
          <w:szCs w:val="24"/>
        </w:rPr>
        <w:t>C</w:t>
      </w:r>
      <w:r w:rsidRPr="006C1E1B">
        <w:rPr>
          <w:rFonts w:ascii="Arial" w:hAnsi="Arial" w:cs="Arial"/>
          <w:color w:val="000000"/>
          <w:sz w:val="24"/>
          <w:szCs w:val="24"/>
        </w:rPr>
        <w:t>ontract may only be awarded with the approval of the relevant participating Customer or Customers.</w:t>
      </w:r>
    </w:p>
    <w:p w14:paraId="39B04317" w14:textId="77777777" w:rsidR="00E733D0" w:rsidRPr="006C1E1B" w:rsidRDefault="00E733D0" w:rsidP="006C1E1B">
      <w:pPr>
        <w:pStyle w:val="NoSpacing"/>
        <w:ind w:left="851" w:hanging="851"/>
        <w:jc w:val="both"/>
        <w:rPr>
          <w:rFonts w:ascii="Arial" w:hAnsi="Arial" w:cs="Arial"/>
          <w:color w:val="000000"/>
          <w:sz w:val="24"/>
          <w:szCs w:val="24"/>
        </w:rPr>
      </w:pPr>
    </w:p>
    <w:p w14:paraId="3A0A9E53" w14:textId="6F81EF06" w:rsidR="007C1DF9" w:rsidRDefault="00E733D0"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3.</w:t>
      </w:r>
      <w:r w:rsidR="00A4633D">
        <w:rPr>
          <w:rFonts w:ascii="Arial" w:hAnsi="Arial" w:cs="Arial"/>
          <w:color w:val="000000"/>
          <w:sz w:val="24"/>
          <w:szCs w:val="24"/>
        </w:rPr>
        <w:t>9</w:t>
      </w:r>
      <w:r w:rsidRPr="006C1E1B">
        <w:rPr>
          <w:rFonts w:ascii="Arial" w:hAnsi="Arial" w:cs="Arial"/>
          <w:color w:val="000000"/>
          <w:sz w:val="24"/>
          <w:szCs w:val="24"/>
        </w:rPr>
        <w:t>.2</w:t>
      </w:r>
      <w:r w:rsidRPr="006C1E1B">
        <w:rPr>
          <w:rFonts w:ascii="Arial" w:hAnsi="Arial" w:cs="Arial"/>
          <w:color w:val="000000"/>
          <w:sz w:val="24"/>
          <w:szCs w:val="24"/>
        </w:rPr>
        <w:tab/>
        <w:t xml:space="preserve">All </w:t>
      </w:r>
      <w:r w:rsidR="00617A5B">
        <w:rPr>
          <w:rFonts w:ascii="Arial" w:hAnsi="Arial" w:cs="Arial"/>
          <w:color w:val="000000"/>
          <w:sz w:val="24"/>
          <w:szCs w:val="24"/>
        </w:rPr>
        <w:t>C</w:t>
      </w:r>
      <w:r w:rsidRPr="006C1E1B">
        <w:rPr>
          <w:rFonts w:ascii="Arial" w:hAnsi="Arial" w:cs="Arial"/>
          <w:color w:val="000000"/>
          <w:sz w:val="24"/>
          <w:szCs w:val="24"/>
        </w:rPr>
        <w:t xml:space="preserve">ontracts awarded must be recorded on </w:t>
      </w:r>
      <w:r w:rsidR="00803BEE">
        <w:rPr>
          <w:rFonts w:ascii="Arial" w:hAnsi="Arial" w:cs="Arial"/>
          <w:color w:val="000000"/>
          <w:sz w:val="24"/>
          <w:szCs w:val="24"/>
        </w:rPr>
        <w:t xml:space="preserve">an electronic contracts database </w:t>
      </w:r>
      <w:r w:rsidR="00BD78AB">
        <w:rPr>
          <w:rFonts w:ascii="Arial" w:hAnsi="Arial" w:cs="Arial"/>
          <w:color w:val="000000"/>
          <w:sz w:val="24"/>
          <w:szCs w:val="24"/>
        </w:rPr>
        <w:t xml:space="preserve">and published on </w:t>
      </w:r>
      <w:r w:rsidR="00A05E06">
        <w:rPr>
          <w:rFonts w:ascii="Arial" w:hAnsi="Arial" w:cs="Arial"/>
          <w:color w:val="000000"/>
          <w:sz w:val="24"/>
          <w:szCs w:val="24"/>
        </w:rPr>
        <w:t xml:space="preserve">the Central Digital </w:t>
      </w:r>
      <w:r w:rsidR="00BD78AB">
        <w:rPr>
          <w:rFonts w:ascii="Arial" w:hAnsi="Arial" w:cs="Arial"/>
          <w:color w:val="000000"/>
          <w:sz w:val="24"/>
          <w:szCs w:val="24"/>
        </w:rPr>
        <w:t xml:space="preserve">(where applicable) </w:t>
      </w:r>
      <w:r w:rsidRPr="006C1E1B">
        <w:rPr>
          <w:rFonts w:ascii="Arial" w:hAnsi="Arial" w:cs="Arial"/>
          <w:color w:val="000000"/>
          <w:sz w:val="24"/>
          <w:szCs w:val="24"/>
        </w:rPr>
        <w:t>by the SWPP</w:t>
      </w:r>
      <w:r w:rsidR="0042390B">
        <w:rPr>
          <w:rFonts w:ascii="Arial" w:hAnsi="Arial" w:cs="Arial"/>
          <w:color w:val="000000"/>
          <w:sz w:val="24"/>
          <w:szCs w:val="24"/>
        </w:rPr>
        <w:t>S</w:t>
      </w:r>
      <w:r w:rsidRPr="006C1E1B">
        <w:rPr>
          <w:rFonts w:ascii="Arial" w:hAnsi="Arial" w:cs="Arial"/>
          <w:color w:val="000000"/>
          <w:sz w:val="24"/>
          <w:szCs w:val="24"/>
        </w:rPr>
        <w:t>.</w:t>
      </w:r>
    </w:p>
    <w:p w14:paraId="4468AF3E" w14:textId="77777777" w:rsidR="00617A5B" w:rsidRDefault="00617A5B" w:rsidP="006C1E1B">
      <w:pPr>
        <w:pStyle w:val="NoSpacing"/>
        <w:ind w:left="851" w:hanging="851"/>
        <w:jc w:val="both"/>
        <w:rPr>
          <w:rFonts w:ascii="Arial" w:hAnsi="Arial" w:cs="Arial"/>
          <w:color w:val="000000"/>
          <w:sz w:val="24"/>
          <w:szCs w:val="24"/>
        </w:rPr>
      </w:pPr>
    </w:p>
    <w:p w14:paraId="7F17B63C" w14:textId="66BBA453" w:rsidR="00617A5B" w:rsidRPr="006C1E1B" w:rsidRDefault="00617A5B" w:rsidP="006C1E1B">
      <w:pPr>
        <w:pStyle w:val="NoSpacing"/>
        <w:ind w:left="851" w:hanging="851"/>
        <w:jc w:val="both"/>
        <w:rPr>
          <w:rFonts w:ascii="Arial" w:hAnsi="Arial" w:cs="Arial"/>
          <w:color w:val="000000"/>
          <w:sz w:val="24"/>
          <w:szCs w:val="24"/>
        </w:rPr>
      </w:pPr>
      <w:r>
        <w:rPr>
          <w:rFonts w:ascii="Arial" w:hAnsi="Arial" w:cs="Arial"/>
          <w:color w:val="000000"/>
          <w:sz w:val="24"/>
          <w:szCs w:val="24"/>
        </w:rPr>
        <w:t>3.</w:t>
      </w:r>
      <w:r w:rsidR="00A4633D">
        <w:rPr>
          <w:rFonts w:ascii="Arial" w:hAnsi="Arial" w:cs="Arial"/>
          <w:color w:val="000000"/>
          <w:sz w:val="24"/>
          <w:szCs w:val="24"/>
        </w:rPr>
        <w:t>9</w:t>
      </w:r>
      <w:r>
        <w:rPr>
          <w:rFonts w:ascii="Arial" w:hAnsi="Arial" w:cs="Arial"/>
          <w:color w:val="000000"/>
          <w:sz w:val="24"/>
          <w:szCs w:val="24"/>
        </w:rPr>
        <w:t>.3</w:t>
      </w:r>
      <w:r>
        <w:rPr>
          <w:rFonts w:ascii="Arial" w:hAnsi="Arial" w:cs="Arial"/>
          <w:color w:val="000000"/>
          <w:sz w:val="24"/>
          <w:szCs w:val="24"/>
        </w:rPr>
        <w:tab/>
        <w:t xml:space="preserve">When required by </w:t>
      </w:r>
      <w:r w:rsidR="00A05E06">
        <w:rPr>
          <w:rFonts w:ascii="Arial" w:hAnsi="Arial" w:cs="Arial"/>
          <w:color w:val="000000"/>
          <w:sz w:val="24"/>
          <w:szCs w:val="24"/>
        </w:rPr>
        <w:t>Section 98 of PA23</w:t>
      </w:r>
      <w:r>
        <w:rPr>
          <w:rFonts w:ascii="Arial" w:hAnsi="Arial" w:cs="Arial"/>
          <w:color w:val="000000"/>
          <w:sz w:val="24"/>
          <w:szCs w:val="24"/>
        </w:rPr>
        <w:t xml:space="preserve"> SWPP</w:t>
      </w:r>
      <w:r w:rsidR="0042390B">
        <w:rPr>
          <w:rFonts w:ascii="Arial" w:hAnsi="Arial" w:cs="Arial"/>
          <w:color w:val="000000"/>
          <w:sz w:val="24"/>
          <w:szCs w:val="24"/>
        </w:rPr>
        <w:t>S</w:t>
      </w:r>
      <w:r>
        <w:rPr>
          <w:rFonts w:ascii="Arial" w:hAnsi="Arial" w:cs="Arial"/>
          <w:color w:val="000000"/>
          <w:sz w:val="24"/>
          <w:szCs w:val="24"/>
        </w:rPr>
        <w:t xml:space="preserve"> and each Customer participating in a procurement shall prepare a report on that procurement in accordance with </w:t>
      </w:r>
      <w:r w:rsidR="00A05E06">
        <w:rPr>
          <w:rFonts w:ascii="Arial" w:hAnsi="Arial" w:cs="Arial"/>
          <w:color w:val="000000"/>
          <w:sz w:val="24"/>
          <w:szCs w:val="24"/>
        </w:rPr>
        <w:t>Section 98</w:t>
      </w:r>
      <w:r>
        <w:rPr>
          <w:rFonts w:ascii="Arial" w:hAnsi="Arial" w:cs="Arial"/>
          <w:color w:val="000000"/>
          <w:sz w:val="24"/>
          <w:szCs w:val="24"/>
        </w:rPr>
        <w:t>.</w:t>
      </w:r>
    </w:p>
    <w:p w14:paraId="4BB71E66" w14:textId="77777777" w:rsidR="00E733D0" w:rsidRPr="006C1E1B" w:rsidRDefault="00E733D0" w:rsidP="006C1E1B">
      <w:pPr>
        <w:pStyle w:val="NoSpacing"/>
        <w:ind w:left="851" w:hanging="851"/>
        <w:jc w:val="both"/>
        <w:rPr>
          <w:rFonts w:ascii="Arial" w:hAnsi="Arial" w:cs="Arial"/>
          <w:color w:val="000000"/>
          <w:sz w:val="24"/>
          <w:szCs w:val="24"/>
        </w:rPr>
      </w:pPr>
    </w:p>
    <w:p w14:paraId="4B15F99C" w14:textId="479BFAC4" w:rsidR="001C36EE" w:rsidRPr="006C1E1B" w:rsidRDefault="001C36EE" w:rsidP="006C1E1B">
      <w:pPr>
        <w:pStyle w:val="Heading2"/>
      </w:pPr>
      <w:bookmarkStart w:id="23" w:name="_Toc346611631"/>
      <w:r w:rsidRPr="006C1E1B">
        <w:t>3.</w:t>
      </w:r>
      <w:r w:rsidR="00A4633D" w:rsidRPr="006C1E1B">
        <w:t>1</w:t>
      </w:r>
      <w:r w:rsidR="00A4633D">
        <w:t>0</w:t>
      </w:r>
      <w:r w:rsidRPr="006C1E1B">
        <w:tab/>
        <w:t>Notification to Unsuccessful Tenderers</w:t>
      </w:r>
      <w:bookmarkEnd w:id="23"/>
    </w:p>
    <w:p w14:paraId="2515A53F" w14:textId="77777777" w:rsidR="001C36EE" w:rsidRPr="006C1E1B" w:rsidRDefault="001C36EE" w:rsidP="006C1E1B">
      <w:pPr>
        <w:pStyle w:val="NoSpacing"/>
        <w:rPr>
          <w:rFonts w:ascii="Arial" w:hAnsi="Arial" w:cs="Arial"/>
          <w:color w:val="000000"/>
          <w:sz w:val="24"/>
          <w:szCs w:val="24"/>
        </w:rPr>
      </w:pPr>
    </w:p>
    <w:p w14:paraId="4A7137FB" w14:textId="17BE27B7" w:rsidR="001C36EE" w:rsidRPr="006C1E1B" w:rsidRDefault="00D012EA" w:rsidP="006C1E1B">
      <w:pPr>
        <w:pStyle w:val="NoSpacing"/>
        <w:rPr>
          <w:rFonts w:ascii="Arial" w:hAnsi="Arial" w:cs="Arial"/>
          <w:color w:val="000000"/>
          <w:sz w:val="24"/>
          <w:szCs w:val="24"/>
        </w:rPr>
      </w:pPr>
      <w:r w:rsidRPr="006C1E1B">
        <w:rPr>
          <w:rFonts w:ascii="Arial" w:hAnsi="Arial" w:cs="Arial"/>
          <w:color w:val="000000"/>
          <w:sz w:val="24"/>
          <w:szCs w:val="24"/>
        </w:rPr>
        <w:t>3.</w:t>
      </w:r>
      <w:r w:rsidR="00A4633D" w:rsidRPr="006C1E1B">
        <w:rPr>
          <w:rFonts w:ascii="Arial" w:hAnsi="Arial" w:cs="Arial"/>
          <w:color w:val="000000"/>
          <w:sz w:val="24"/>
          <w:szCs w:val="24"/>
        </w:rPr>
        <w:t>1</w:t>
      </w:r>
      <w:r w:rsidR="00A4633D">
        <w:rPr>
          <w:rFonts w:ascii="Arial" w:hAnsi="Arial" w:cs="Arial"/>
          <w:color w:val="000000"/>
          <w:sz w:val="24"/>
          <w:szCs w:val="24"/>
        </w:rPr>
        <w:t>0</w:t>
      </w:r>
      <w:r w:rsidRPr="006C1E1B">
        <w:rPr>
          <w:rFonts w:ascii="Arial" w:hAnsi="Arial" w:cs="Arial"/>
          <w:color w:val="000000"/>
          <w:sz w:val="24"/>
          <w:szCs w:val="24"/>
        </w:rPr>
        <w:t>.1</w:t>
      </w:r>
      <w:r w:rsidRPr="006C1E1B">
        <w:rPr>
          <w:rFonts w:ascii="Arial" w:hAnsi="Arial" w:cs="Arial"/>
          <w:color w:val="000000"/>
          <w:sz w:val="24"/>
          <w:szCs w:val="24"/>
        </w:rPr>
        <w:tab/>
      </w:r>
      <w:r w:rsidR="001C36EE" w:rsidRPr="006C1E1B">
        <w:rPr>
          <w:rFonts w:ascii="Arial" w:hAnsi="Arial" w:cs="Arial"/>
          <w:color w:val="000000"/>
          <w:sz w:val="24"/>
          <w:szCs w:val="24"/>
        </w:rPr>
        <w:t>The SWPP</w:t>
      </w:r>
      <w:r w:rsidR="0042390B">
        <w:rPr>
          <w:rFonts w:ascii="Arial" w:hAnsi="Arial" w:cs="Arial"/>
          <w:color w:val="000000"/>
          <w:sz w:val="24"/>
          <w:szCs w:val="24"/>
        </w:rPr>
        <w:t>S</w:t>
      </w:r>
      <w:r w:rsidR="001C36EE" w:rsidRPr="006C1E1B">
        <w:rPr>
          <w:rFonts w:ascii="Arial" w:hAnsi="Arial" w:cs="Arial"/>
          <w:color w:val="000000"/>
          <w:sz w:val="24"/>
          <w:szCs w:val="24"/>
        </w:rPr>
        <w:t xml:space="preserve"> will undertake all debriefings</w:t>
      </w:r>
      <w:r w:rsidR="007B651F">
        <w:rPr>
          <w:rFonts w:ascii="Arial" w:hAnsi="Arial" w:cs="Arial"/>
          <w:color w:val="000000"/>
          <w:sz w:val="24"/>
          <w:szCs w:val="24"/>
        </w:rPr>
        <w:t>.</w:t>
      </w:r>
    </w:p>
    <w:p w14:paraId="747D66B5" w14:textId="77777777" w:rsidR="00D012EA" w:rsidRPr="006C1E1B" w:rsidRDefault="00D012EA" w:rsidP="006C1E1B">
      <w:pPr>
        <w:pStyle w:val="NoSpacing"/>
        <w:rPr>
          <w:rFonts w:ascii="Arial" w:hAnsi="Arial" w:cs="Arial"/>
          <w:color w:val="000000"/>
          <w:sz w:val="24"/>
          <w:szCs w:val="24"/>
        </w:rPr>
      </w:pPr>
    </w:p>
    <w:p w14:paraId="09DA1562" w14:textId="282EA800" w:rsidR="005C501D" w:rsidRDefault="005C501D">
      <w:pPr>
        <w:spacing w:after="0" w:line="240" w:lineRule="auto"/>
        <w:rPr>
          <w:rFonts w:ascii="Arial" w:hAnsi="Arial" w:cs="Arial"/>
          <w:color w:val="000000"/>
          <w:sz w:val="24"/>
          <w:szCs w:val="24"/>
        </w:rPr>
      </w:pPr>
      <w:r>
        <w:rPr>
          <w:rFonts w:ascii="Arial" w:hAnsi="Arial" w:cs="Arial"/>
          <w:color w:val="000000"/>
          <w:sz w:val="24"/>
          <w:szCs w:val="24"/>
        </w:rPr>
        <w:br w:type="page"/>
      </w:r>
    </w:p>
    <w:p w14:paraId="0E730C2C" w14:textId="77777777" w:rsidR="00D52EAD" w:rsidRPr="006C1E1B" w:rsidRDefault="00D52EAD" w:rsidP="006C1E1B">
      <w:pPr>
        <w:pStyle w:val="Heading1"/>
        <w:spacing w:before="0" w:line="240" w:lineRule="auto"/>
        <w:rPr>
          <w:rFonts w:ascii="Arial" w:hAnsi="Arial" w:cs="Arial"/>
          <w:color w:val="000000"/>
        </w:rPr>
      </w:pPr>
      <w:bookmarkStart w:id="24" w:name="_Toc346611632"/>
      <w:bookmarkStart w:id="25" w:name="_Toc346611633"/>
      <w:bookmarkEnd w:id="24"/>
      <w:r w:rsidRPr="006C1E1B">
        <w:rPr>
          <w:rFonts w:ascii="Arial" w:hAnsi="Arial" w:cs="Arial"/>
          <w:color w:val="000000"/>
        </w:rPr>
        <w:lastRenderedPageBreak/>
        <w:t>SECTION 4 – CONTRACT AND OTHER FORMALITIES</w:t>
      </w:r>
      <w:bookmarkEnd w:id="25"/>
    </w:p>
    <w:p w14:paraId="6EA6B6F8" w14:textId="77777777" w:rsidR="00D012EA" w:rsidRPr="006C1E1B" w:rsidRDefault="00D012EA" w:rsidP="006C1E1B">
      <w:pPr>
        <w:spacing w:after="0" w:line="240" w:lineRule="auto"/>
        <w:rPr>
          <w:rFonts w:ascii="Arial" w:hAnsi="Arial" w:cs="Arial"/>
          <w:sz w:val="24"/>
          <w:szCs w:val="24"/>
        </w:rPr>
      </w:pPr>
    </w:p>
    <w:p w14:paraId="0CC630C6" w14:textId="77777777" w:rsidR="00D012EA" w:rsidRPr="006C1E1B" w:rsidRDefault="00D012EA" w:rsidP="006C1E1B">
      <w:pPr>
        <w:spacing w:after="0" w:line="240" w:lineRule="auto"/>
        <w:rPr>
          <w:rFonts w:ascii="Arial" w:hAnsi="Arial" w:cs="Arial"/>
          <w:sz w:val="24"/>
          <w:szCs w:val="24"/>
        </w:rPr>
      </w:pPr>
    </w:p>
    <w:p w14:paraId="2A49C5F7" w14:textId="36837199" w:rsidR="00D52EAD" w:rsidRPr="006C1E1B" w:rsidRDefault="00FC3E6F" w:rsidP="006C1E1B">
      <w:pPr>
        <w:pStyle w:val="Heading2"/>
      </w:pPr>
      <w:bookmarkStart w:id="26" w:name="_Toc346271624"/>
      <w:bookmarkStart w:id="27" w:name="_Toc346611634"/>
      <w:r>
        <w:t>4.1</w:t>
      </w:r>
      <w:r>
        <w:tab/>
        <w:t>Contract</w:t>
      </w:r>
      <w:r w:rsidR="00963537">
        <w:t xml:space="preserve"> </w:t>
      </w:r>
      <w:r w:rsidR="00D52EAD" w:rsidRPr="006C1E1B">
        <w:t>Documents</w:t>
      </w:r>
      <w:bookmarkEnd w:id="26"/>
      <w:bookmarkEnd w:id="27"/>
    </w:p>
    <w:p w14:paraId="6B3C6ABF" w14:textId="77777777" w:rsidR="00D52EAD" w:rsidRPr="006C1E1B" w:rsidRDefault="00D52EAD" w:rsidP="006C1E1B">
      <w:pPr>
        <w:pStyle w:val="NoSpacing"/>
        <w:jc w:val="both"/>
        <w:rPr>
          <w:rFonts w:ascii="Arial" w:hAnsi="Arial" w:cs="Arial"/>
          <w:color w:val="000000"/>
          <w:sz w:val="24"/>
          <w:szCs w:val="24"/>
        </w:rPr>
      </w:pPr>
    </w:p>
    <w:p w14:paraId="07D80F4F" w14:textId="2C1DEFA1" w:rsidR="00D52EAD" w:rsidRPr="006C1E1B" w:rsidRDefault="00D52EAD"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4.1.1</w:t>
      </w:r>
      <w:r w:rsidRPr="006C1E1B">
        <w:rPr>
          <w:rFonts w:ascii="Arial" w:hAnsi="Arial" w:cs="Arial"/>
          <w:color w:val="000000"/>
          <w:sz w:val="24"/>
          <w:szCs w:val="24"/>
        </w:rPr>
        <w:tab/>
        <w:t xml:space="preserve">All </w:t>
      </w:r>
      <w:r w:rsidR="00B63CE2">
        <w:rPr>
          <w:rFonts w:ascii="Arial" w:hAnsi="Arial" w:cs="Arial"/>
          <w:color w:val="000000"/>
          <w:sz w:val="24"/>
          <w:szCs w:val="24"/>
        </w:rPr>
        <w:t>C</w:t>
      </w:r>
      <w:r w:rsidRPr="006C1E1B">
        <w:rPr>
          <w:rFonts w:ascii="Arial" w:hAnsi="Arial" w:cs="Arial"/>
          <w:color w:val="000000"/>
          <w:sz w:val="24"/>
          <w:szCs w:val="24"/>
        </w:rPr>
        <w:t xml:space="preserve">ontracts </w:t>
      </w:r>
      <w:r w:rsidR="00257AF1">
        <w:rPr>
          <w:rFonts w:ascii="Arial" w:hAnsi="Arial" w:cs="Arial"/>
          <w:color w:val="000000"/>
          <w:sz w:val="24"/>
          <w:szCs w:val="24"/>
        </w:rPr>
        <w:t xml:space="preserve">and variations to </w:t>
      </w:r>
      <w:r w:rsidR="00B63CE2">
        <w:rPr>
          <w:rFonts w:ascii="Arial" w:hAnsi="Arial" w:cs="Arial"/>
          <w:color w:val="000000"/>
          <w:sz w:val="24"/>
          <w:szCs w:val="24"/>
        </w:rPr>
        <w:t>C</w:t>
      </w:r>
      <w:r w:rsidR="00257AF1">
        <w:rPr>
          <w:rFonts w:ascii="Arial" w:hAnsi="Arial" w:cs="Arial"/>
          <w:color w:val="000000"/>
          <w:sz w:val="24"/>
          <w:szCs w:val="24"/>
        </w:rPr>
        <w:t xml:space="preserve">ontracts (including change controls and extensions of contract periods) </w:t>
      </w:r>
      <w:r w:rsidRPr="006C1E1B">
        <w:rPr>
          <w:rFonts w:ascii="Arial" w:hAnsi="Arial" w:cs="Arial"/>
          <w:color w:val="000000"/>
          <w:sz w:val="24"/>
          <w:szCs w:val="24"/>
        </w:rPr>
        <w:t xml:space="preserve">for goods, services or works procured on behalf of any of the Customers must be approved </w:t>
      </w:r>
      <w:r w:rsidR="00257AF1">
        <w:rPr>
          <w:rFonts w:ascii="Arial" w:hAnsi="Arial" w:cs="Arial"/>
          <w:color w:val="000000"/>
          <w:sz w:val="24"/>
          <w:szCs w:val="24"/>
        </w:rPr>
        <w:t xml:space="preserve">and signed </w:t>
      </w:r>
      <w:r w:rsidRPr="006C1E1B">
        <w:rPr>
          <w:rFonts w:ascii="Arial" w:hAnsi="Arial" w:cs="Arial"/>
          <w:color w:val="000000"/>
          <w:sz w:val="24"/>
          <w:szCs w:val="24"/>
        </w:rPr>
        <w:t xml:space="preserve">by the </w:t>
      </w:r>
      <w:r w:rsidR="00FC3E6F">
        <w:rPr>
          <w:rFonts w:ascii="Arial" w:hAnsi="Arial" w:cs="Arial"/>
          <w:color w:val="000000"/>
          <w:sz w:val="24"/>
          <w:szCs w:val="24"/>
        </w:rPr>
        <w:t xml:space="preserve">appropriate signatory </w:t>
      </w:r>
      <w:r w:rsidR="00EC592F" w:rsidRPr="006C1E1B">
        <w:rPr>
          <w:rFonts w:ascii="Arial" w:hAnsi="Arial" w:cs="Arial"/>
          <w:color w:val="000000"/>
          <w:sz w:val="24"/>
          <w:szCs w:val="24"/>
        </w:rPr>
        <w:t>of the relevant Customer</w:t>
      </w:r>
      <w:r w:rsidR="007B651F">
        <w:rPr>
          <w:rFonts w:ascii="Arial" w:hAnsi="Arial" w:cs="Arial"/>
          <w:color w:val="000000"/>
          <w:sz w:val="24"/>
          <w:szCs w:val="24"/>
        </w:rPr>
        <w:t xml:space="preserve"> </w:t>
      </w:r>
      <w:r w:rsidR="00257AF1">
        <w:rPr>
          <w:rFonts w:ascii="Arial" w:hAnsi="Arial" w:cs="Arial"/>
          <w:color w:val="000000"/>
          <w:sz w:val="24"/>
          <w:szCs w:val="24"/>
        </w:rPr>
        <w:t>as notified to SWPP</w:t>
      </w:r>
      <w:r w:rsidR="0042390B">
        <w:rPr>
          <w:rFonts w:ascii="Arial" w:hAnsi="Arial" w:cs="Arial"/>
          <w:color w:val="000000"/>
          <w:sz w:val="24"/>
          <w:szCs w:val="24"/>
        </w:rPr>
        <w:t>S</w:t>
      </w:r>
      <w:r w:rsidR="00EC592F" w:rsidRPr="006C1E1B">
        <w:rPr>
          <w:rFonts w:ascii="Arial" w:hAnsi="Arial" w:cs="Arial"/>
          <w:color w:val="000000"/>
          <w:sz w:val="24"/>
          <w:szCs w:val="24"/>
        </w:rPr>
        <w:t>.</w:t>
      </w:r>
    </w:p>
    <w:p w14:paraId="06D00F29" w14:textId="77777777" w:rsidR="00EC592F" w:rsidRPr="006C1E1B" w:rsidRDefault="00EC592F" w:rsidP="006C1E1B">
      <w:pPr>
        <w:pStyle w:val="NoSpacing"/>
        <w:ind w:left="851" w:hanging="851"/>
        <w:jc w:val="both"/>
        <w:rPr>
          <w:rFonts w:ascii="Arial" w:hAnsi="Arial" w:cs="Arial"/>
          <w:color w:val="000000"/>
          <w:sz w:val="24"/>
          <w:szCs w:val="24"/>
        </w:rPr>
      </w:pPr>
    </w:p>
    <w:p w14:paraId="76E259FA" w14:textId="00A3B7B2" w:rsidR="00EC592F" w:rsidRPr="006C1E1B" w:rsidRDefault="00EC592F"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4.1.2</w:t>
      </w:r>
      <w:r w:rsidRPr="006C1E1B">
        <w:rPr>
          <w:rFonts w:ascii="Arial" w:hAnsi="Arial" w:cs="Arial"/>
          <w:color w:val="000000"/>
          <w:sz w:val="24"/>
          <w:szCs w:val="24"/>
        </w:rPr>
        <w:tab/>
        <w:t xml:space="preserve">The Police and Crime </w:t>
      </w:r>
      <w:r w:rsidR="00F3629D" w:rsidRPr="006C1E1B">
        <w:rPr>
          <w:rFonts w:ascii="Arial" w:hAnsi="Arial" w:cs="Arial"/>
          <w:color w:val="000000"/>
          <w:sz w:val="24"/>
          <w:szCs w:val="24"/>
        </w:rPr>
        <w:t>Commissioner</w:t>
      </w:r>
      <w:r w:rsidRPr="006C1E1B">
        <w:rPr>
          <w:rFonts w:ascii="Arial" w:hAnsi="Arial" w:cs="Arial"/>
          <w:color w:val="000000"/>
          <w:sz w:val="24"/>
          <w:szCs w:val="24"/>
        </w:rPr>
        <w:t xml:space="preserve"> for Devon and Cornwall</w:t>
      </w:r>
      <w:r w:rsidR="00257AF1">
        <w:rPr>
          <w:rFonts w:ascii="Arial" w:hAnsi="Arial" w:cs="Arial"/>
          <w:color w:val="000000"/>
          <w:sz w:val="24"/>
          <w:szCs w:val="24"/>
        </w:rPr>
        <w:t>, Chief Constable of Devon and Cornwall Police,</w:t>
      </w:r>
      <w:r w:rsidRPr="006C1E1B">
        <w:rPr>
          <w:rFonts w:ascii="Arial" w:hAnsi="Arial" w:cs="Arial"/>
          <w:color w:val="000000"/>
          <w:sz w:val="24"/>
          <w:szCs w:val="24"/>
        </w:rPr>
        <w:t xml:space="preserve"> and the SWPP</w:t>
      </w:r>
      <w:r w:rsidR="0042390B">
        <w:rPr>
          <w:rFonts w:ascii="Arial" w:hAnsi="Arial" w:cs="Arial"/>
          <w:color w:val="000000"/>
          <w:sz w:val="24"/>
          <w:szCs w:val="24"/>
        </w:rPr>
        <w:t>S</w:t>
      </w:r>
      <w:r w:rsidRPr="006C1E1B">
        <w:rPr>
          <w:rFonts w:ascii="Arial" w:hAnsi="Arial" w:cs="Arial"/>
          <w:color w:val="000000"/>
          <w:sz w:val="24"/>
          <w:szCs w:val="24"/>
        </w:rPr>
        <w:t xml:space="preserve"> have no power to sign a </w:t>
      </w:r>
      <w:r w:rsidR="00B63CE2">
        <w:rPr>
          <w:rFonts w:ascii="Arial" w:hAnsi="Arial" w:cs="Arial"/>
          <w:color w:val="000000"/>
          <w:sz w:val="24"/>
          <w:szCs w:val="24"/>
        </w:rPr>
        <w:t>C</w:t>
      </w:r>
      <w:r w:rsidRPr="006C1E1B">
        <w:rPr>
          <w:rFonts w:ascii="Arial" w:hAnsi="Arial" w:cs="Arial"/>
          <w:color w:val="000000"/>
          <w:sz w:val="24"/>
          <w:szCs w:val="24"/>
        </w:rPr>
        <w:t xml:space="preserve">ontract </w:t>
      </w:r>
      <w:r w:rsidR="00257AF1">
        <w:rPr>
          <w:rFonts w:ascii="Arial" w:hAnsi="Arial" w:cs="Arial"/>
          <w:color w:val="000000"/>
          <w:sz w:val="24"/>
          <w:szCs w:val="24"/>
        </w:rPr>
        <w:t xml:space="preserve">and variations to </w:t>
      </w:r>
      <w:r w:rsidR="00B63CE2">
        <w:rPr>
          <w:rFonts w:ascii="Arial" w:hAnsi="Arial" w:cs="Arial"/>
          <w:color w:val="000000"/>
          <w:sz w:val="24"/>
          <w:szCs w:val="24"/>
        </w:rPr>
        <w:t>C</w:t>
      </w:r>
      <w:r w:rsidR="00257AF1">
        <w:rPr>
          <w:rFonts w:ascii="Arial" w:hAnsi="Arial" w:cs="Arial"/>
          <w:color w:val="000000"/>
          <w:sz w:val="24"/>
          <w:szCs w:val="24"/>
        </w:rPr>
        <w:t xml:space="preserve">ontracts (including change controls and extensions of contract periods) </w:t>
      </w:r>
      <w:r w:rsidRPr="006C1E1B">
        <w:rPr>
          <w:rFonts w:ascii="Arial" w:hAnsi="Arial" w:cs="Arial"/>
          <w:color w:val="000000"/>
          <w:sz w:val="24"/>
          <w:szCs w:val="24"/>
        </w:rPr>
        <w:t>for goods, services and works on behalf of another Customer.</w:t>
      </w:r>
    </w:p>
    <w:p w14:paraId="64A2D3F7" w14:textId="77777777" w:rsidR="006C1E1B" w:rsidRPr="006C1E1B" w:rsidRDefault="006C1E1B" w:rsidP="006C1E1B">
      <w:pPr>
        <w:pStyle w:val="NoSpacing"/>
        <w:ind w:left="720" w:hanging="720"/>
        <w:jc w:val="both"/>
        <w:rPr>
          <w:rFonts w:ascii="Arial" w:hAnsi="Arial" w:cs="Arial"/>
          <w:color w:val="000000"/>
          <w:sz w:val="24"/>
          <w:szCs w:val="24"/>
        </w:rPr>
      </w:pPr>
    </w:p>
    <w:p w14:paraId="55AA8638" w14:textId="77777777" w:rsidR="006C1E1B" w:rsidRPr="006C1E1B" w:rsidRDefault="006C1E1B" w:rsidP="006C1E1B">
      <w:pPr>
        <w:pStyle w:val="NoSpacing"/>
        <w:ind w:left="720" w:hanging="720"/>
        <w:jc w:val="both"/>
        <w:rPr>
          <w:rFonts w:ascii="Arial" w:hAnsi="Arial" w:cs="Arial"/>
          <w:color w:val="000000"/>
          <w:sz w:val="24"/>
          <w:szCs w:val="24"/>
        </w:rPr>
      </w:pPr>
    </w:p>
    <w:p w14:paraId="09EBE3DF" w14:textId="77777777" w:rsidR="00EC592F" w:rsidRPr="006C1E1B" w:rsidRDefault="00EC592F" w:rsidP="006C1E1B">
      <w:pPr>
        <w:pStyle w:val="Heading2"/>
      </w:pPr>
      <w:bookmarkStart w:id="28" w:name="_Toc346611635"/>
      <w:r w:rsidRPr="006C1E1B">
        <w:t>4.2</w:t>
      </w:r>
      <w:r w:rsidRPr="006C1E1B">
        <w:tab/>
        <w:t>Bribery Act 2010</w:t>
      </w:r>
      <w:bookmarkEnd w:id="28"/>
    </w:p>
    <w:p w14:paraId="3991871A" w14:textId="77777777" w:rsidR="00EC592F" w:rsidRPr="006C1E1B" w:rsidRDefault="00EC592F" w:rsidP="006C1E1B">
      <w:pPr>
        <w:pStyle w:val="NoSpacing"/>
        <w:rPr>
          <w:rFonts w:ascii="Arial" w:hAnsi="Arial" w:cs="Arial"/>
          <w:sz w:val="24"/>
          <w:szCs w:val="24"/>
        </w:rPr>
      </w:pPr>
    </w:p>
    <w:p w14:paraId="1EF8C6EA" w14:textId="1F71B4C0" w:rsidR="00EC592F" w:rsidRPr="006C1E1B" w:rsidRDefault="00EC592F" w:rsidP="006C1E1B">
      <w:pPr>
        <w:pStyle w:val="NoSpacing"/>
        <w:ind w:left="851" w:hanging="851"/>
        <w:jc w:val="both"/>
        <w:rPr>
          <w:rFonts w:ascii="Arial" w:hAnsi="Arial" w:cs="Arial"/>
          <w:sz w:val="24"/>
          <w:szCs w:val="24"/>
        </w:rPr>
      </w:pPr>
      <w:r w:rsidRPr="006C1E1B">
        <w:rPr>
          <w:rFonts w:ascii="Arial" w:hAnsi="Arial" w:cs="Arial"/>
          <w:sz w:val="24"/>
          <w:szCs w:val="24"/>
        </w:rPr>
        <w:t>4.2.1</w:t>
      </w:r>
      <w:r w:rsidRPr="006C1E1B">
        <w:rPr>
          <w:rFonts w:ascii="Arial" w:hAnsi="Arial" w:cs="Arial"/>
          <w:sz w:val="24"/>
          <w:szCs w:val="24"/>
        </w:rPr>
        <w:tab/>
        <w:t>Any officer in the SWPP</w:t>
      </w:r>
      <w:r w:rsidR="0042390B">
        <w:rPr>
          <w:rFonts w:ascii="Arial" w:hAnsi="Arial" w:cs="Arial"/>
          <w:sz w:val="24"/>
          <w:szCs w:val="24"/>
        </w:rPr>
        <w:t>S</w:t>
      </w:r>
      <w:r w:rsidRPr="006C1E1B">
        <w:rPr>
          <w:rFonts w:ascii="Arial" w:hAnsi="Arial" w:cs="Arial"/>
          <w:sz w:val="24"/>
          <w:szCs w:val="24"/>
        </w:rPr>
        <w:t xml:space="preserve"> who is convicted of an offence under the Bribery Act 2010</w:t>
      </w:r>
      <w:r w:rsidR="00E64F3A" w:rsidRPr="006C1E1B">
        <w:rPr>
          <w:rFonts w:ascii="Arial" w:hAnsi="Arial" w:cs="Arial"/>
          <w:sz w:val="24"/>
          <w:szCs w:val="24"/>
        </w:rPr>
        <w:t xml:space="preserve"> will be removed from the SWPP</w:t>
      </w:r>
      <w:r w:rsidR="0042390B">
        <w:rPr>
          <w:rFonts w:ascii="Arial" w:hAnsi="Arial" w:cs="Arial"/>
          <w:sz w:val="24"/>
          <w:szCs w:val="24"/>
        </w:rPr>
        <w:t>S</w:t>
      </w:r>
      <w:r w:rsidR="00E64F3A" w:rsidRPr="006C1E1B">
        <w:rPr>
          <w:rFonts w:ascii="Arial" w:hAnsi="Arial" w:cs="Arial"/>
          <w:sz w:val="24"/>
          <w:szCs w:val="24"/>
        </w:rPr>
        <w:t>.</w:t>
      </w:r>
      <w:r w:rsidR="00F10CE1">
        <w:rPr>
          <w:rFonts w:ascii="Arial" w:hAnsi="Arial" w:cs="Arial"/>
          <w:sz w:val="24"/>
          <w:szCs w:val="24"/>
        </w:rPr>
        <w:t xml:space="preserve"> If there are reasonable grounds for suspecting </w:t>
      </w:r>
      <w:r w:rsidR="00F90FD0">
        <w:rPr>
          <w:rFonts w:ascii="Arial" w:hAnsi="Arial" w:cs="Arial"/>
          <w:sz w:val="24"/>
          <w:szCs w:val="24"/>
        </w:rPr>
        <w:t>that an officer of SWPP</w:t>
      </w:r>
      <w:r w:rsidR="0042390B">
        <w:rPr>
          <w:rFonts w:ascii="Arial" w:hAnsi="Arial" w:cs="Arial"/>
          <w:sz w:val="24"/>
          <w:szCs w:val="24"/>
        </w:rPr>
        <w:t>S</w:t>
      </w:r>
      <w:r w:rsidR="00F90FD0">
        <w:rPr>
          <w:rFonts w:ascii="Arial" w:hAnsi="Arial" w:cs="Arial"/>
          <w:sz w:val="24"/>
          <w:szCs w:val="24"/>
        </w:rPr>
        <w:t xml:space="preserve"> has committed </w:t>
      </w:r>
      <w:r w:rsidR="00F10CE1">
        <w:rPr>
          <w:rFonts w:ascii="Arial" w:hAnsi="Arial" w:cs="Arial"/>
          <w:sz w:val="24"/>
          <w:szCs w:val="24"/>
        </w:rPr>
        <w:t xml:space="preserve">such an </w:t>
      </w:r>
      <w:r w:rsidR="009927BE">
        <w:rPr>
          <w:rFonts w:ascii="Arial" w:hAnsi="Arial" w:cs="Arial"/>
          <w:sz w:val="24"/>
          <w:szCs w:val="24"/>
        </w:rPr>
        <w:t>offence he</w:t>
      </w:r>
      <w:r w:rsidR="00F90FD0">
        <w:rPr>
          <w:rFonts w:ascii="Arial" w:hAnsi="Arial" w:cs="Arial"/>
          <w:sz w:val="24"/>
          <w:szCs w:val="24"/>
        </w:rPr>
        <w:t xml:space="preserve"> / she</w:t>
      </w:r>
      <w:r w:rsidR="00F10CE1">
        <w:rPr>
          <w:rFonts w:ascii="Arial" w:hAnsi="Arial" w:cs="Arial"/>
          <w:sz w:val="24"/>
          <w:szCs w:val="24"/>
        </w:rPr>
        <w:t xml:space="preserve"> will be suspended from their procurement role</w:t>
      </w:r>
      <w:r w:rsidR="00F90FD0">
        <w:rPr>
          <w:rFonts w:ascii="Arial" w:hAnsi="Arial" w:cs="Arial"/>
          <w:sz w:val="24"/>
          <w:szCs w:val="24"/>
        </w:rPr>
        <w:t>.</w:t>
      </w:r>
    </w:p>
    <w:p w14:paraId="48F3CA03" w14:textId="77777777" w:rsidR="00E64F3A" w:rsidRPr="006C1E1B" w:rsidRDefault="00E64F3A" w:rsidP="006C1E1B">
      <w:pPr>
        <w:pStyle w:val="NoSpacing"/>
        <w:ind w:left="851" w:hanging="851"/>
        <w:rPr>
          <w:rFonts w:ascii="Arial" w:hAnsi="Arial" w:cs="Arial"/>
          <w:sz w:val="24"/>
          <w:szCs w:val="24"/>
        </w:rPr>
      </w:pPr>
    </w:p>
    <w:p w14:paraId="4B99A81C" w14:textId="77777777" w:rsidR="00E64F3A" w:rsidRPr="006C1E1B" w:rsidRDefault="00E64F3A" w:rsidP="006C1E1B">
      <w:pPr>
        <w:pStyle w:val="NoSpacing"/>
        <w:ind w:left="851" w:hanging="851"/>
        <w:jc w:val="both"/>
        <w:rPr>
          <w:rFonts w:ascii="Arial" w:hAnsi="Arial" w:cs="Arial"/>
          <w:sz w:val="24"/>
          <w:szCs w:val="24"/>
        </w:rPr>
      </w:pPr>
      <w:r w:rsidRPr="006C1E1B">
        <w:rPr>
          <w:rFonts w:ascii="Arial" w:hAnsi="Arial" w:cs="Arial"/>
          <w:sz w:val="24"/>
          <w:szCs w:val="24"/>
        </w:rPr>
        <w:t>4.2.2</w:t>
      </w:r>
      <w:r w:rsidRPr="006C1E1B">
        <w:rPr>
          <w:rFonts w:ascii="Arial" w:hAnsi="Arial" w:cs="Arial"/>
          <w:sz w:val="24"/>
          <w:szCs w:val="24"/>
        </w:rPr>
        <w:tab/>
        <w:t xml:space="preserve">All </w:t>
      </w:r>
      <w:r w:rsidR="00B63CE2">
        <w:rPr>
          <w:rFonts w:ascii="Arial" w:hAnsi="Arial" w:cs="Arial"/>
          <w:sz w:val="24"/>
          <w:szCs w:val="24"/>
        </w:rPr>
        <w:t>C</w:t>
      </w:r>
      <w:r w:rsidRPr="006C1E1B">
        <w:rPr>
          <w:rFonts w:ascii="Arial" w:hAnsi="Arial" w:cs="Arial"/>
          <w:sz w:val="24"/>
          <w:szCs w:val="24"/>
        </w:rPr>
        <w:t xml:space="preserve">ontracts must contain an appropriate clause that provides protection and the right to terminate the contract in the event of a </w:t>
      </w:r>
      <w:r w:rsidR="00194F87">
        <w:rPr>
          <w:rFonts w:ascii="Arial" w:hAnsi="Arial" w:cs="Arial"/>
          <w:sz w:val="24"/>
          <w:szCs w:val="24"/>
        </w:rPr>
        <w:t>S</w:t>
      </w:r>
      <w:r w:rsidRPr="006C1E1B">
        <w:rPr>
          <w:rFonts w:ascii="Arial" w:hAnsi="Arial" w:cs="Arial"/>
          <w:sz w:val="24"/>
          <w:szCs w:val="24"/>
        </w:rPr>
        <w:t xml:space="preserve">upplier or any member of the </w:t>
      </w:r>
      <w:r w:rsidR="00194F87">
        <w:rPr>
          <w:rFonts w:ascii="Arial" w:hAnsi="Arial" w:cs="Arial"/>
          <w:sz w:val="24"/>
          <w:szCs w:val="24"/>
        </w:rPr>
        <w:t>S</w:t>
      </w:r>
      <w:r w:rsidRPr="006C1E1B">
        <w:rPr>
          <w:rFonts w:ascii="Arial" w:hAnsi="Arial" w:cs="Arial"/>
          <w:sz w:val="24"/>
          <w:szCs w:val="24"/>
        </w:rPr>
        <w:t>upplier’s staff being convicted of an offence under the Bribery Act 2010.</w:t>
      </w:r>
    </w:p>
    <w:p w14:paraId="60D31DE6" w14:textId="77777777" w:rsidR="006C1E1B" w:rsidRPr="006C1E1B" w:rsidRDefault="006C1E1B" w:rsidP="006C1E1B">
      <w:pPr>
        <w:pStyle w:val="NoSpacing"/>
        <w:ind w:left="720" w:hanging="720"/>
        <w:jc w:val="both"/>
        <w:rPr>
          <w:rFonts w:ascii="Arial" w:hAnsi="Arial" w:cs="Arial"/>
          <w:sz w:val="24"/>
          <w:szCs w:val="24"/>
        </w:rPr>
      </w:pPr>
    </w:p>
    <w:p w14:paraId="1E2EF7B1" w14:textId="77777777" w:rsidR="006C1E1B" w:rsidRPr="006C1E1B" w:rsidRDefault="006C1E1B" w:rsidP="006C1E1B">
      <w:pPr>
        <w:pStyle w:val="NoSpacing"/>
        <w:ind w:left="720" w:hanging="720"/>
        <w:jc w:val="both"/>
        <w:rPr>
          <w:rFonts w:ascii="Arial" w:hAnsi="Arial" w:cs="Arial"/>
          <w:sz w:val="24"/>
          <w:szCs w:val="24"/>
        </w:rPr>
      </w:pPr>
    </w:p>
    <w:p w14:paraId="0AE113CD" w14:textId="77777777" w:rsidR="00AD7CEC" w:rsidRPr="006C1E1B" w:rsidRDefault="00E64F3A" w:rsidP="006C1E1B">
      <w:pPr>
        <w:pStyle w:val="Heading2"/>
      </w:pPr>
      <w:bookmarkStart w:id="29" w:name="_Toc346611636"/>
      <w:r w:rsidRPr="006C1E1B">
        <w:t>4.3</w:t>
      </w:r>
      <w:r w:rsidRPr="006C1E1B">
        <w:tab/>
        <w:t>Declaration of Interests</w:t>
      </w:r>
      <w:bookmarkEnd w:id="29"/>
    </w:p>
    <w:p w14:paraId="77C1526C" w14:textId="77777777" w:rsidR="00AD7CEC" w:rsidRPr="006C1E1B" w:rsidRDefault="00AD7CEC" w:rsidP="006C1E1B">
      <w:pPr>
        <w:pStyle w:val="NoSpacing"/>
        <w:jc w:val="both"/>
        <w:rPr>
          <w:rFonts w:ascii="Arial" w:hAnsi="Arial" w:cs="Arial"/>
          <w:sz w:val="24"/>
          <w:szCs w:val="24"/>
        </w:rPr>
      </w:pPr>
    </w:p>
    <w:p w14:paraId="4E83E6DB" w14:textId="388B86DE" w:rsidR="00AD7CEC" w:rsidRPr="006C1E1B" w:rsidRDefault="00AD7CEC" w:rsidP="006C1E1B">
      <w:pPr>
        <w:pStyle w:val="NoSpacing"/>
        <w:ind w:left="851" w:hanging="851"/>
        <w:jc w:val="both"/>
        <w:rPr>
          <w:rFonts w:ascii="Arial" w:hAnsi="Arial" w:cs="Arial"/>
          <w:sz w:val="24"/>
          <w:szCs w:val="24"/>
        </w:rPr>
      </w:pPr>
      <w:r w:rsidRPr="006C1E1B">
        <w:rPr>
          <w:rFonts w:ascii="Arial" w:hAnsi="Arial" w:cs="Arial"/>
          <w:sz w:val="24"/>
          <w:szCs w:val="24"/>
        </w:rPr>
        <w:t>4.3.1</w:t>
      </w:r>
      <w:r w:rsidRPr="006C1E1B">
        <w:rPr>
          <w:rFonts w:ascii="Arial" w:hAnsi="Arial" w:cs="Arial"/>
          <w:sz w:val="24"/>
          <w:szCs w:val="24"/>
        </w:rPr>
        <w:tab/>
        <w:t>If it comes to the knowledge of an officer of the SWPP</w:t>
      </w:r>
      <w:r w:rsidR="0042390B">
        <w:rPr>
          <w:rFonts w:ascii="Arial" w:hAnsi="Arial" w:cs="Arial"/>
          <w:sz w:val="24"/>
          <w:szCs w:val="24"/>
        </w:rPr>
        <w:t>S</w:t>
      </w:r>
      <w:r w:rsidRPr="006C1E1B">
        <w:rPr>
          <w:rFonts w:ascii="Arial" w:hAnsi="Arial" w:cs="Arial"/>
          <w:sz w:val="24"/>
          <w:szCs w:val="24"/>
        </w:rPr>
        <w:t xml:space="preserve"> that a </w:t>
      </w:r>
      <w:r w:rsidR="00B63CE2">
        <w:rPr>
          <w:rFonts w:ascii="Arial" w:hAnsi="Arial" w:cs="Arial"/>
          <w:sz w:val="24"/>
          <w:szCs w:val="24"/>
        </w:rPr>
        <w:t>C</w:t>
      </w:r>
      <w:r w:rsidRPr="006C1E1B">
        <w:rPr>
          <w:rFonts w:ascii="Arial" w:hAnsi="Arial" w:cs="Arial"/>
          <w:sz w:val="24"/>
          <w:szCs w:val="24"/>
        </w:rPr>
        <w:t>ontract, in which he or she has a pecuniary interest, has been or is proposed to be entered into by a participating Customer, he or she shall immediately</w:t>
      </w:r>
      <w:r w:rsidR="00BD7E84" w:rsidRPr="006C1E1B">
        <w:rPr>
          <w:rFonts w:ascii="Arial" w:hAnsi="Arial" w:cs="Arial"/>
          <w:sz w:val="24"/>
          <w:szCs w:val="24"/>
        </w:rPr>
        <w:t xml:space="preserve"> g</w:t>
      </w:r>
      <w:r w:rsidRPr="006C1E1B">
        <w:rPr>
          <w:rFonts w:ascii="Arial" w:hAnsi="Arial" w:cs="Arial"/>
          <w:sz w:val="24"/>
          <w:szCs w:val="24"/>
        </w:rPr>
        <w:t xml:space="preserve">ive written notice to the </w:t>
      </w:r>
      <w:r w:rsidR="0042390B">
        <w:rPr>
          <w:rFonts w:ascii="Arial" w:hAnsi="Arial" w:cs="Arial"/>
          <w:sz w:val="24"/>
          <w:szCs w:val="24"/>
        </w:rPr>
        <w:t>Director</w:t>
      </w:r>
      <w:r w:rsidRPr="006C1E1B">
        <w:rPr>
          <w:rFonts w:ascii="Arial" w:hAnsi="Arial" w:cs="Arial"/>
          <w:sz w:val="24"/>
          <w:szCs w:val="24"/>
        </w:rPr>
        <w:t xml:space="preserve"> of the SWPP</w:t>
      </w:r>
      <w:r w:rsidR="0042390B">
        <w:rPr>
          <w:rFonts w:ascii="Arial" w:hAnsi="Arial" w:cs="Arial"/>
          <w:sz w:val="24"/>
          <w:szCs w:val="24"/>
        </w:rPr>
        <w:t>S</w:t>
      </w:r>
      <w:r w:rsidRPr="006C1E1B">
        <w:rPr>
          <w:rFonts w:ascii="Arial" w:hAnsi="Arial" w:cs="Arial"/>
          <w:sz w:val="24"/>
          <w:szCs w:val="24"/>
        </w:rPr>
        <w:t xml:space="preserve"> and record it on the relevant procurement file which shall be made available for inspection by any member or officer of the relevant Customer.</w:t>
      </w:r>
    </w:p>
    <w:p w14:paraId="353C2F82" w14:textId="77777777" w:rsidR="00AD7CEC" w:rsidRPr="006C1E1B" w:rsidRDefault="00AD7CEC" w:rsidP="006C1E1B">
      <w:pPr>
        <w:pStyle w:val="NoSpacing"/>
        <w:ind w:left="851" w:hanging="851"/>
        <w:jc w:val="both"/>
        <w:rPr>
          <w:rFonts w:ascii="Arial" w:hAnsi="Arial" w:cs="Arial"/>
          <w:sz w:val="24"/>
          <w:szCs w:val="24"/>
        </w:rPr>
      </w:pPr>
    </w:p>
    <w:p w14:paraId="60F760CC" w14:textId="77777777" w:rsidR="00BD7E84" w:rsidRPr="006C1E1B" w:rsidRDefault="00AD7CEC" w:rsidP="006C1E1B">
      <w:pPr>
        <w:pStyle w:val="NoSpacing"/>
        <w:ind w:left="851" w:hanging="851"/>
        <w:jc w:val="both"/>
        <w:rPr>
          <w:rFonts w:ascii="Arial" w:hAnsi="Arial" w:cs="Arial"/>
          <w:sz w:val="24"/>
          <w:szCs w:val="24"/>
        </w:rPr>
      </w:pPr>
      <w:r w:rsidRPr="006C1E1B">
        <w:rPr>
          <w:rFonts w:ascii="Arial" w:hAnsi="Arial" w:cs="Arial"/>
          <w:sz w:val="24"/>
          <w:szCs w:val="24"/>
        </w:rPr>
        <w:t>4.3.2</w:t>
      </w:r>
      <w:r w:rsidRPr="006C1E1B">
        <w:rPr>
          <w:rFonts w:ascii="Arial" w:hAnsi="Arial" w:cs="Arial"/>
          <w:sz w:val="24"/>
          <w:szCs w:val="24"/>
        </w:rPr>
        <w:tab/>
        <w:t>Officers should refer to Sections 94 to 98 and Section 117</w:t>
      </w:r>
      <w:r w:rsidR="00BD7E84" w:rsidRPr="006C1E1B">
        <w:rPr>
          <w:rFonts w:ascii="Arial" w:hAnsi="Arial" w:cs="Arial"/>
          <w:sz w:val="24"/>
          <w:szCs w:val="24"/>
        </w:rPr>
        <w:t xml:space="preserve"> of the Local Government Act 1972 for further clarification of the rules.</w:t>
      </w:r>
    </w:p>
    <w:p w14:paraId="0D495265" w14:textId="77777777" w:rsidR="006C1E1B" w:rsidRPr="006C1E1B" w:rsidRDefault="006C1E1B" w:rsidP="006C1E1B">
      <w:pPr>
        <w:pStyle w:val="NoSpacing"/>
        <w:ind w:left="851" w:hanging="851"/>
        <w:jc w:val="both"/>
        <w:rPr>
          <w:rFonts w:ascii="Arial" w:hAnsi="Arial" w:cs="Arial"/>
          <w:sz w:val="24"/>
          <w:szCs w:val="24"/>
        </w:rPr>
      </w:pPr>
    </w:p>
    <w:p w14:paraId="50EAAFD4" w14:textId="77777777" w:rsidR="006C1E1B" w:rsidRPr="006C1E1B" w:rsidRDefault="006C1E1B" w:rsidP="006C1E1B">
      <w:pPr>
        <w:pStyle w:val="NoSpacing"/>
        <w:ind w:left="720" w:hanging="720"/>
        <w:jc w:val="both"/>
        <w:rPr>
          <w:rFonts w:ascii="Arial" w:hAnsi="Arial" w:cs="Arial"/>
          <w:sz w:val="24"/>
          <w:szCs w:val="24"/>
        </w:rPr>
      </w:pPr>
    </w:p>
    <w:p w14:paraId="56682843" w14:textId="77777777" w:rsidR="006C1E1B" w:rsidRPr="006C1E1B" w:rsidRDefault="006C1E1B" w:rsidP="006C1E1B">
      <w:pPr>
        <w:rPr>
          <w:rFonts w:ascii="Arial" w:eastAsia="Times New Roman" w:hAnsi="Arial" w:cs="Arial"/>
          <w:b/>
          <w:bCs/>
          <w:color w:val="000000"/>
          <w:sz w:val="28"/>
          <w:szCs w:val="28"/>
        </w:rPr>
      </w:pPr>
      <w:r w:rsidRPr="006C1E1B">
        <w:rPr>
          <w:rFonts w:ascii="Arial" w:hAnsi="Arial" w:cs="Arial"/>
          <w:color w:val="000000"/>
        </w:rPr>
        <w:br w:type="page"/>
      </w:r>
    </w:p>
    <w:p w14:paraId="74DD80C8" w14:textId="77777777" w:rsidR="00E64F3A" w:rsidRPr="006C1E1B" w:rsidRDefault="00BD7E84" w:rsidP="006C1E1B">
      <w:pPr>
        <w:pStyle w:val="Heading1"/>
        <w:spacing w:before="0" w:line="240" w:lineRule="auto"/>
        <w:rPr>
          <w:rFonts w:ascii="Arial" w:hAnsi="Arial" w:cs="Arial"/>
          <w:color w:val="000000"/>
        </w:rPr>
      </w:pPr>
      <w:bookmarkStart w:id="30" w:name="_Toc346611637"/>
      <w:r w:rsidRPr="006C1E1B">
        <w:rPr>
          <w:rFonts w:ascii="Arial" w:hAnsi="Arial" w:cs="Arial"/>
          <w:color w:val="000000"/>
        </w:rPr>
        <w:lastRenderedPageBreak/>
        <w:t>SECTION 5 – CONTRACT MANAGEMENT</w:t>
      </w:r>
      <w:bookmarkEnd w:id="30"/>
    </w:p>
    <w:p w14:paraId="70A26ED1" w14:textId="77777777" w:rsidR="006C1E1B" w:rsidRPr="006C1E1B" w:rsidRDefault="006C1E1B" w:rsidP="006C1E1B">
      <w:pPr>
        <w:pStyle w:val="Heading1"/>
        <w:spacing w:before="0" w:line="240" w:lineRule="auto"/>
        <w:rPr>
          <w:rFonts w:ascii="Arial" w:hAnsi="Arial" w:cs="Arial"/>
          <w:b w:val="0"/>
          <w:color w:val="000000"/>
          <w:sz w:val="24"/>
          <w:szCs w:val="24"/>
        </w:rPr>
      </w:pPr>
    </w:p>
    <w:p w14:paraId="22823300" w14:textId="77777777" w:rsidR="006C1E1B" w:rsidRPr="006C1E1B" w:rsidRDefault="006C1E1B" w:rsidP="006C1E1B">
      <w:pPr>
        <w:pStyle w:val="Heading1"/>
        <w:spacing w:before="0" w:line="240" w:lineRule="auto"/>
        <w:rPr>
          <w:rFonts w:ascii="Arial" w:hAnsi="Arial" w:cs="Arial"/>
          <w:b w:val="0"/>
          <w:color w:val="000000"/>
          <w:sz w:val="24"/>
          <w:szCs w:val="24"/>
        </w:rPr>
      </w:pPr>
    </w:p>
    <w:p w14:paraId="77EB5034" w14:textId="77777777" w:rsidR="00BD7E84" w:rsidRPr="006C1E1B" w:rsidRDefault="00BD7E84" w:rsidP="006C1E1B">
      <w:pPr>
        <w:pStyle w:val="Heading2"/>
      </w:pPr>
      <w:bookmarkStart w:id="31" w:name="_Toc346611638"/>
      <w:r w:rsidRPr="006C1E1B">
        <w:t>5.1</w:t>
      </w:r>
      <w:r w:rsidRPr="006C1E1B">
        <w:tab/>
        <w:t>Managing Contracts</w:t>
      </w:r>
      <w:bookmarkEnd w:id="31"/>
    </w:p>
    <w:p w14:paraId="1970C67E" w14:textId="77777777" w:rsidR="00BD7E84" w:rsidRPr="006C1E1B" w:rsidRDefault="00BD7E84" w:rsidP="006C1E1B">
      <w:pPr>
        <w:pStyle w:val="NoSpacing"/>
        <w:rPr>
          <w:rFonts w:ascii="Arial" w:hAnsi="Arial" w:cs="Arial"/>
          <w:color w:val="000000"/>
          <w:sz w:val="24"/>
          <w:szCs w:val="24"/>
        </w:rPr>
      </w:pPr>
    </w:p>
    <w:p w14:paraId="167B7CF5" w14:textId="3416B15C" w:rsidR="00BD7E84" w:rsidRPr="006C1E1B" w:rsidRDefault="00BD7E84" w:rsidP="006C1E1B">
      <w:pPr>
        <w:pStyle w:val="NoSpacing"/>
        <w:ind w:left="851" w:hanging="851"/>
        <w:jc w:val="both"/>
        <w:rPr>
          <w:rFonts w:ascii="Arial" w:hAnsi="Arial" w:cs="Arial"/>
          <w:color w:val="000000"/>
          <w:sz w:val="24"/>
          <w:szCs w:val="24"/>
        </w:rPr>
      </w:pPr>
      <w:r w:rsidRPr="006C1E1B">
        <w:rPr>
          <w:rFonts w:ascii="Arial" w:hAnsi="Arial" w:cs="Arial"/>
          <w:color w:val="000000"/>
          <w:sz w:val="24"/>
          <w:szCs w:val="24"/>
        </w:rPr>
        <w:t>5.1.1</w:t>
      </w:r>
      <w:r w:rsidRPr="006C1E1B">
        <w:rPr>
          <w:rFonts w:ascii="Arial" w:hAnsi="Arial" w:cs="Arial"/>
          <w:color w:val="000000"/>
          <w:sz w:val="24"/>
          <w:szCs w:val="24"/>
        </w:rPr>
        <w:tab/>
        <w:t xml:space="preserve">Technical issues arising with </w:t>
      </w:r>
      <w:r w:rsidR="00194F87">
        <w:rPr>
          <w:rFonts w:ascii="Arial" w:hAnsi="Arial" w:cs="Arial"/>
          <w:color w:val="000000"/>
          <w:sz w:val="24"/>
          <w:szCs w:val="24"/>
        </w:rPr>
        <w:t>Suppliers</w:t>
      </w:r>
      <w:r w:rsidRPr="006C1E1B">
        <w:rPr>
          <w:rFonts w:ascii="Arial" w:hAnsi="Arial" w:cs="Arial"/>
          <w:color w:val="000000"/>
          <w:sz w:val="24"/>
          <w:szCs w:val="24"/>
        </w:rPr>
        <w:t xml:space="preserve"> </w:t>
      </w:r>
      <w:r w:rsidR="00126478">
        <w:rPr>
          <w:rFonts w:ascii="Arial" w:hAnsi="Arial" w:cs="Arial"/>
          <w:color w:val="000000"/>
          <w:sz w:val="24"/>
          <w:szCs w:val="24"/>
        </w:rPr>
        <w:t>can</w:t>
      </w:r>
      <w:r w:rsidR="003D7699" w:rsidRPr="006C1E1B">
        <w:rPr>
          <w:rFonts w:ascii="Arial" w:hAnsi="Arial" w:cs="Arial"/>
          <w:color w:val="000000"/>
          <w:sz w:val="24"/>
          <w:szCs w:val="24"/>
        </w:rPr>
        <w:t xml:space="preserve"> </w:t>
      </w:r>
      <w:r w:rsidR="00FC3E6F">
        <w:rPr>
          <w:rFonts w:ascii="Arial" w:hAnsi="Arial" w:cs="Arial"/>
          <w:color w:val="000000"/>
          <w:sz w:val="24"/>
          <w:szCs w:val="24"/>
        </w:rPr>
        <w:t xml:space="preserve">be resolved by </w:t>
      </w:r>
      <w:r w:rsidRPr="006C1E1B">
        <w:rPr>
          <w:rFonts w:ascii="Arial" w:hAnsi="Arial" w:cs="Arial"/>
          <w:color w:val="000000"/>
          <w:sz w:val="24"/>
          <w:szCs w:val="24"/>
        </w:rPr>
        <w:t>Customers without involving the SWPP</w:t>
      </w:r>
      <w:r w:rsidR="0042390B">
        <w:rPr>
          <w:rFonts w:ascii="Arial" w:hAnsi="Arial" w:cs="Arial"/>
          <w:color w:val="000000"/>
          <w:sz w:val="24"/>
          <w:szCs w:val="24"/>
        </w:rPr>
        <w:t>S</w:t>
      </w:r>
      <w:r w:rsidRPr="006C1E1B">
        <w:rPr>
          <w:rFonts w:ascii="Arial" w:hAnsi="Arial" w:cs="Arial"/>
          <w:color w:val="000000"/>
          <w:sz w:val="24"/>
          <w:szCs w:val="24"/>
        </w:rPr>
        <w:t>.</w:t>
      </w:r>
    </w:p>
    <w:p w14:paraId="1A758ACA" w14:textId="77777777" w:rsidR="00BD7E84" w:rsidRPr="006C1E1B" w:rsidRDefault="00BD7E84" w:rsidP="006C1E1B">
      <w:pPr>
        <w:pStyle w:val="NoSpacing"/>
        <w:ind w:left="851" w:hanging="851"/>
        <w:rPr>
          <w:rFonts w:ascii="Arial" w:hAnsi="Arial" w:cs="Arial"/>
          <w:color w:val="000000"/>
          <w:sz w:val="24"/>
          <w:szCs w:val="24"/>
        </w:rPr>
      </w:pPr>
    </w:p>
    <w:p w14:paraId="2A5A1B4F" w14:textId="1CAAD511" w:rsidR="00FE1C80" w:rsidRPr="006C1E1B" w:rsidRDefault="00BD7E84" w:rsidP="006C1E1B">
      <w:pPr>
        <w:pStyle w:val="NoSpacing"/>
        <w:ind w:left="851" w:hanging="851"/>
        <w:rPr>
          <w:rFonts w:ascii="Arial" w:hAnsi="Arial" w:cs="Arial"/>
          <w:color w:val="000000"/>
          <w:sz w:val="24"/>
          <w:szCs w:val="24"/>
        </w:rPr>
      </w:pPr>
      <w:r w:rsidRPr="006C1E1B">
        <w:rPr>
          <w:rFonts w:ascii="Arial" w:hAnsi="Arial" w:cs="Arial"/>
          <w:color w:val="000000"/>
          <w:sz w:val="24"/>
          <w:szCs w:val="24"/>
        </w:rPr>
        <w:t>5.1.2</w:t>
      </w:r>
      <w:r w:rsidRPr="006C1E1B">
        <w:rPr>
          <w:rFonts w:ascii="Arial" w:hAnsi="Arial" w:cs="Arial"/>
          <w:color w:val="000000"/>
          <w:sz w:val="24"/>
          <w:szCs w:val="24"/>
        </w:rPr>
        <w:tab/>
      </w:r>
      <w:r w:rsidR="00257AF1">
        <w:rPr>
          <w:rFonts w:ascii="Arial" w:hAnsi="Arial" w:cs="Arial"/>
          <w:color w:val="000000"/>
          <w:sz w:val="24"/>
          <w:szCs w:val="24"/>
        </w:rPr>
        <w:t>Subject to regulation 4.1, t</w:t>
      </w:r>
      <w:r w:rsidRPr="006C1E1B">
        <w:rPr>
          <w:rFonts w:ascii="Arial" w:hAnsi="Arial" w:cs="Arial"/>
          <w:color w:val="000000"/>
          <w:sz w:val="24"/>
          <w:szCs w:val="24"/>
        </w:rPr>
        <w:t>he SWPP</w:t>
      </w:r>
      <w:r w:rsidR="0042390B">
        <w:rPr>
          <w:rFonts w:ascii="Arial" w:hAnsi="Arial" w:cs="Arial"/>
          <w:color w:val="000000"/>
          <w:sz w:val="24"/>
          <w:szCs w:val="24"/>
        </w:rPr>
        <w:t>S</w:t>
      </w:r>
      <w:r w:rsidRPr="006C1E1B">
        <w:rPr>
          <w:rFonts w:ascii="Arial" w:hAnsi="Arial" w:cs="Arial"/>
          <w:color w:val="000000"/>
          <w:sz w:val="24"/>
          <w:szCs w:val="24"/>
        </w:rPr>
        <w:t xml:space="preserve"> will manage </w:t>
      </w:r>
      <w:r w:rsidR="00B63CE2">
        <w:rPr>
          <w:rFonts w:ascii="Arial" w:hAnsi="Arial" w:cs="Arial"/>
          <w:color w:val="000000"/>
          <w:sz w:val="24"/>
          <w:szCs w:val="24"/>
        </w:rPr>
        <w:t>C</w:t>
      </w:r>
      <w:r w:rsidRPr="006C1E1B">
        <w:rPr>
          <w:rFonts w:ascii="Arial" w:hAnsi="Arial" w:cs="Arial"/>
          <w:color w:val="000000"/>
          <w:sz w:val="24"/>
          <w:szCs w:val="24"/>
        </w:rPr>
        <w:t xml:space="preserve">ontract reviews, termination options and variations to </w:t>
      </w:r>
      <w:r w:rsidR="00B63CE2">
        <w:rPr>
          <w:rFonts w:ascii="Arial" w:hAnsi="Arial" w:cs="Arial"/>
          <w:color w:val="000000"/>
          <w:sz w:val="24"/>
          <w:szCs w:val="24"/>
        </w:rPr>
        <w:t>C</w:t>
      </w:r>
      <w:r w:rsidRPr="006C1E1B">
        <w:rPr>
          <w:rFonts w:ascii="Arial" w:hAnsi="Arial" w:cs="Arial"/>
          <w:color w:val="000000"/>
          <w:sz w:val="24"/>
          <w:szCs w:val="24"/>
        </w:rPr>
        <w:t>ontracts</w:t>
      </w:r>
      <w:r w:rsidR="00FE1C80" w:rsidRPr="006C1E1B">
        <w:rPr>
          <w:rFonts w:ascii="Arial" w:hAnsi="Arial" w:cs="Arial"/>
          <w:color w:val="000000"/>
          <w:sz w:val="24"/>
          <w:szCs w:val="24"/>
        </w:rPr>
        <w:t>.</w:t>
      </w:r>
    </w:p>
    <w:p w14:paraId="5DD67AD1" w14:textId="77777777" w:rsidR="006C1E1B" w:rsidRPr="006C1E1B" w:rsidRDefault="006C1E1B" w:rsidP="006C1E1B">
      <w:pPr>
        <w:pStyle w:val="NoSpacing"/>
        <w:ind w:left="720" w:hanging="720"/>
        <w:rPr>
          <w:rFonts w:ascii="Arial" w:hAnsi="Arial" w:cs="Arial"/>
          <w:color w:val="000000"/>
          <w:sz w:val="24"/>
          <w:szCs w:val="24"/>
        </w:rPr>
      </w:pPr>
    </w:p>
    <w:p w14:paraId="08328AF5" w14:textId="77777777" w:rsidR="006C1E1B" w:rsidRPr="006C1E1B" w:rsidRDefault="006C1E1B" w:rsidP="006C1E1B">
      <w:pPr>
        <w:pStyle w:val="NoSpacing"/>
        <w:ind w:left="720" w:hanging="720"/>
        <w:rPr>
          <w:rFonts w:ascii="Arial" w:hAnsi="Arial" w:cs="Arial"/>
          <w:color w:val="000000"/>
          <w:sz w:val="24"/>
          <w:szCs w:val="24"/>
        </w:rPr>
      </w:pPr>
    </w:p>
    <w:p w14:paraId="1609831E" w14:textId="77777777" w:rsidR="006C1E1B" w:rsidRPr="006C1E1B" w:rsidRDefault="006C1E1B" w:rsidP="006C1E1B">
      <w:pPr>
        <w:rPr>
          <w:rFonts w:ascii="Arial" w:eastAsia="Times New Roman" w:hAnsi="Arial" w:cs="Arial"/>
          <w:b/>
          <w:bCs/>
          <w:color w:val="000000"/>
          <w:sz w:val="28"/>
          <w:szCs w:val="28"/>
        </w:rPr>
      </w:pPr>
      <w:r w:rsidRPr="006C1E1B">
        <w:rPr>
          <w:rFonts w:ascii="Arial" w:hAnsi="Arial" w:cs="Arial"/>
          <w:color w:val="000000"/>
        </w:rPr>
        <w:br w:type="page"/>
      </w:r>
    </w:p>
    <w:p w14:paraId="05F7CC86" w14:textId="77777777" w:rsidR="00FE1C80" w:rsidRPr="006C1E1B" w:rsidRDefault="00FE1C80" w:rsidP="006C1E1B">
      <w:pPr>
        <w:pStyle w:val="Heading1"/>
        <w:spacing w:before="0" w:line="240" w:lineRule="auto"/>
        <w:rPr>
          <w:rFonts w:ascii="Arial" w:hAnsi="Arial" w:cs="Arial"/>
          <w:color w:val="000000"/>
        </w:rPr>
      </w:pPr>
      <w:bookmarkStart w:id="32" w:name="_Toc346611639"/>
      <w:r w:rsidRPr="006C1E1B">
        <w:rPr>
          <w:rFonts w:ascii="Arial" w:hAnsi="Arial" w:cs="Arial"/>
          <w:color w:val="000000"/>
        </w:rPr>
        <w:lastRenderedPageBreak/>
        <w:t>SECTION 6 – DEFINITIONS</w:t>
      </w:r>
      <w:bookmarkEnd w:id="32"/>
    </w:p>
    <w:p w14:paraId="0E6DF41E" w14:textId="77777777" w:rsidR="00FE1C80" w:rsidRPr="006C1E1B" w:rsidRDefault="00FE1C80" w:rsidP="006C1E1B">
      <w:pPr>
        <w:pStyle w:val="NoSpacing"/>
        <w:rPr>
          <w:rFonts w:ascii="Arial" w:hAnsi="Arial" w:cs="Arial"/>
          <w:sz w:val="24"/>
          <w:szCs w:val="24"/>
        </w:rPr>
      </w:pPr>
    </w:p>
    <w:p w14:paraId="2B3AE8A9" w14:textId="77777777" w:rsidR="0041207C" w:rsidRPr="006C1E1B" w:rsidRDefault="0041207C" w:rsidP="0072487D">
      <w:pPr>
        <w:pStyle w:val="Heading2"/>
      </w:pPr>
    </w:p>
    <w:p w14:paraId="0DFC52FF" w14:textId="0C2B4C0E" w:rsidR="00FE1C80" w:rsidRPr="006C1E1B" w:rsidRDefault="00FE1C80"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Approved Contract</w:t>
      </w:r>
      <w:r w:rsidR="0058313A" w:rsidRPr="006C1E1B">
        <w:rPr>
          <w:rFonts w:ascii="Arial" w:hAnsi="Arial" w:cs="Arial"/>
          <w:color w:val="000000"/>
          <w:sz w:val="24"/>
          <w:szCs w:val="24"/>
        </w:rPr>
        <w:tab/>
      </w:r>
      <w:r w:rsidRPr="006C1E1B">
        <w:rPr>
          <w:rFonts w:ascii="Arial" w:hAnsi="Arial" w:cs="Arial"/>
          <w:color w:val="000000"/>
          <w:sz w:val="24"/>
          <w:szCs w:val="24"/>
        </w:rPr>
        <w:t xml:space="preserve">A contract that has been created in accordance with these procurement regulations for call off or use by a Customer. A list of contracts can be found on the </w:t>
      </w:r>
      <w:r w:rsidR="0042390B">
        <w:rPr>
          <w:rFonts w:ascii="Arial" w:hAnsi="Arial" w:cs="Arial"/>
          <w:color w:val="000000"/>
          <w:sz w:val="24"/>
          <w:szCs w:val="24"/>
        </w:rPr>
        <w:t>In-Tend</w:t>
      </w:r>
      <w:r w:rsidRPr="006C1E1B">
        <w:rPr>
          <w:rFonts w:ascii="Arial" w:hAnsi="Arial" w:cs="Arial"/>
          <w:color w:val="000000"/>
          <w:sz w:val="24"/>
          <w:szCs w:val="24"/>
        </w:rPr>
        <w:t xml:space="preserve"> Database via the SWPP</w:t>
      </w:r>
      <w:r w:rsidR="0042390B">
        <w:rPr>
          <w:rFonts w:ascii="Arial" w:hAnsi="Arial" w:cs="Arial"/>
          <w:color w:val="000000"/>
          <w:sz w:val="24"/>
          <w:szCs w:val="24"/>
        </w:rPr>
        <w:t>S</w:t>
      </w:r>
      <w:r w:rsidR="0058313A" w:rsidRPr="006C1E1B">
        <w:rPr>
          <w:rFonts w:ascii="Arial" w:hAnsi="Arial" w:cs="Arial"/>
          <w:color w:val="000000"/>
          <w:sz w:val="24"/>
          <w:szCs w:val="24"/>
        </w:rPr>
        <w:t xml:space="preserve"> </w:t>
      </w:r>
    </w:p>
    <w:p w14:paraId="2408AB93" w14:textId="77777777" w:rsidR="00FE1C80" w:rsidRPr="006C1E1B" w:rsidRDefault="00FE1C80" w:rsidP="006C1E1B">
      <w:pPr>
        <w:pStyle w:val="NoSpacing"/>
        <w:ind w:left="2880" w:hanging="2880"/>
        <w:jc w:val="both"/>
        <w:rPr>
          <w:rFonts w:ascii="Arial" w:hAnsi="Arial" w:cs="Arial"/>
          <w:color w:val="000000"/>
          <w:sz w:val="24"/>
          <w:szCs w:val="24"/>
        </w:rPr>
      </w:pPr>
    </w:p>
    <w:p w14:paraId="323B02F7" w14:textId="16EF844B" w:rsidR="00B52271" w:rsidRDefault="00FE1C80"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Central</w:t>
      </w:r>
      <w:r w:rsidR="00B52271">
        <w:rPr>
          <w:rFonts w:ascii="Arial" w:hAnsi="Arial" w:cs="Arial"/>
          <w:color w:val="000000"/>
          <w:sz w:val="24"/>
          <w:szCs w:val="24"/>
        </w:rPr>
        <w:t>ised</w:t>
      </w:r>
      <w:r w:rsidRPr="006C1E1B">
        <w:rPr>
          <w:rFonts w:ascii="Arial" w:hAnsi="Arial" w:cs="Arial"/>
          <w:color w:val="000000"/>
          <w:sz w:val="24"/>
          <w:szCs w:val="24"/>
        </w:rPr>
        <w:t xml:space="preserve"> </w:t>
      </w:r>
    </w:p>
    <w:p w14:paraId="7BAADCF2" w14:textId="3BED9363" w:rsidR="00FE1C80" w:rsidRPr="006C1E1B" w:rsidRDefault="00B52271" w:rsidP="006C1E1B">
      <w:pPr>
        <w:pStyle w:val="NoSpacing"/>
        <w:ind w:left="2880" w:hanging="2880"/>
        <w:jc w:val="both"/>
        <w:rPr>
          <w:rFonts w:ascii="Arial" w:hAnsi="Arial" w:cs="Arial"/>
          <w:color w:val="000000"/>
          <w:sz w:val="24"/>
          <w:szCs w:val="24"/>
        </w:rPr>
      </w:pPr>
      <w:r>
        <w:rPr>
          <w:rFonts w:ascii="Arial" w:hAnsi="Arial" w:cs="Arial"/>
          <w:color w:val="000000"/>
          <w:sz w:val="24"/>
          <w:szCs w:val="24"/>
        </w:rPr>
        <w:t>Procurement Authority</w:t>
      </w:r>
      <w:r w:rsidR="00FE1C80" w:rsidRPr="006C1E1B">
        <w:rPr>
          <w:rFonts w:ascii="Arial" w:hAnsi="Arial" w:cs="Arial"/>
          <w:color w:val="000000"/>
          <w:sz w:val="24"/>
          <w:szCs w:val="24"/>
        </w:rPr>
        <w:tab/>
        <w:t>A contracting authority that</w:t>
      </w:r>
      <w:r w:rsidR="00A43876" w:rsidRPr="00A43876">
        <w:rPr>
          <w:rFonts w:ascii="Arial" w:hAnsi="Arial" w:cs="Arial"/>
          <w:color w:val="000000"/>
          <w:sz w:val="24"/>
          <w:szCs w:val="24"/>
        </w:rPr>
        <w:t xml:space="preserve"> is in the business of carrying out procurement for or on behalf of, or for the purpose of the supply of goods, services or works to, other contracting authorities</w:t>
      </w:r>
      <w:r w:rsidR="0067038C">
        <w:rPr>
          <w:rFonts w:ascii="Arial" w:hAnsi="Arial" w:cs="Arial"/>
          <w:color w:val="000000"/>
          <w:sz w:val="24"/>
          <w:szCs w:val="24"/>
        </w:rPr>
        <w:t>.</w:t>
      </w:r>
    </w:p>
    <w:p w14:paraId="17229E69" w14:textId="77777777" w:rsidR="0058313A" w:rsidRPr="006C1E1B" w:rsidRDefault="0058313A" w:rsidP="006C1E1B">
      <w:pPr>
        <w:pStyle w:val="NoSpacing"/>
        <w:jc w:val="both"/>
        <w:rPr>
          <w:rFonts w:ascii="Arial" w:hAnsi="Arial" w:cs="Arial"/>
          <w:color w:val="000000"/>
          <w:sz w:val="24"/>
          <w:szCs w:val="24"/>
        </w:rPr>
      </w:pPr>
    </w:p>
    <w:p w14:paraId="2623EDAD" w14:textId="77777777" w:rsidR="0058313A" w:rsidRPr="006C1E1B" w:rsidRDefault="0058313A"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 xml:space="preserve">Chief Executive </w:t>
      </w:r>
      <w:r w:rsidRPr="006C1E1B">
        <w:rPr>
          <w:rFonts w:ascii="Arial" w:hAnsi="Arial" w:cs="Arial"/>
          <w:color w:val="000000"/>
          <w:sz w:val="24"/>
          <w:szCs w:val="24"/>
        </w:rPr>
        <w:tab/>
        <w:t xml:space="preserve">Chief Executive of the Office of the Police and Crime Commissioner for Devon and Cornwall. </w:t>
      </w:r>
    </w:p>
    <w:p w14:paraId="4B61BCEB" w14:textId="77777777" w:rsidR="0058313A" w:rsidRPr="006C1E1B" w:rsidRDefault="0058313A" w:rsidP="006C1E1B">
      <w:pPr>
        <w:pStyle w:val="NoSpacing"/>
        <w:ind w:left="2880" w:hanging="2880"/>
        <w:jc w:val="both"/>
        <w:rPr>
          <w:rFonts w:ascii="Arial" w:hAnsi="Arial" w:cs="Arial"/>
          <w:color w:val="000000"/>
          <w:sz w:val="24"/>
          <w:szCs w:val="24"/>
        </w:rPr>
      </w:pPr>
    </w:p>
    <w:p w14:paraId="7F99709D" w14:textId="3642753B" w:rsidR="0058313A" w:rsidRPr="006C1E1B" w:rsidRDefault="0058313A"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Code of Conduct</w:t>
      </w:r>
      <w:r w:rsidRPr="006C1E1B">
        <w:rPr>
          <w:rFonts w:ascii="Arial" w:hAnsi="Arial" w:cs="Arial"/>
          <w:color w:val="000000"/>
          <w:sz w:val="24"/>
          <w:szCs w:val="24"/>
        </w:rPr>
        <w:tab/>
        <w:t xml:space="preserve">The </w:t>
      </w:r>
      <w:r w:rsidR="00BD78AB">
        <w:rPr>
          <w:rFonts w:ascii="Arial" w:hAnsi="Arial" w:cs="Arial"/>
          <w:color w:val="000000"/>
          <w:sz w:val="24"/>
          <w:szCs w:val="24"/>
        </w:rPr>
        <w:t>Chief Constable of</w:t>
      </w:r>
      <w:r w:rsidRPr="006C1E1B">
        <w:rPr>
          <w:rFonts w:ascii="Arial" w:hAnsi="Arial" w:cs="Arial"/>
          <w:color w:val="000000"/>
          <w:sz w:val="24"/>
          <w:szCs w:val="24"/>
        </w:rPr>
        <w:t xml:space="preserve"> Devon and Cornwall</w:t>
      </w:r>
      <w:r w:rsidR="00BD78AB">
        <w:rPr>
          <w:rFonts w:ascii="Arial" w:hAnsi="Arial" w:cs="Arial"/>
          <w:color w:val="000000"/>
          <w:sz w:val="24"/>
          <w:szCs w:val="24"/>
        </w:rPr>
        <w:t>’s</w:t>
      </w:r>
      <w:r w:rsidRPr="006C1E1B">
        <w:rPr>
          <w:rFonts w:ascii="Arial" w:hAnsi="Arial" w:cs="Arial"/>
          <w:color w:val="000000"/>
          <w:sz w:val="24"/>
          <w:szCs w:val="24"/>
        </w:rPr>
        <w:t xml:space="preserve"> code regulating the conduct of officers</w:t>
      </w:r>
      <w:r w:rsidR="00BD78AB">
        <w:rPr>
          <w:rFonts w:ascii="Arial" w:hAnsi="Arial" w:cs="Arial"/>
          <w:color w:val="000000"/>
          <w:sz w:val="24"/>
          <w:szCs w:val="24"/>
        </w:rPr>
        <w:t xml:space="preserve"> and staff</w:t>
      </w:r>
      <w:r w:rsidRPr="006C1E1B">
        <w:rPr>
          <w:rFonts w:ascii="Arial" w:hAnsi="Arial" w:cs="Arial"/>
          <w:color w:val="000000"/>
          <w:sz w:val="24"/>
          <w:szCs w:val="24"/>
        </w:rPr>
        <w:t>.</w:t>
      </w:r>
    </w:p>
    <w:p w14:paraId="3C8230CB" w14:textId="77777777" w:rsidR="0058313A" w:rsidRPr="006C1E1B" w:rsidRDefault="0058313A" w:rsidP="006C1E1B">
      <w:pPr>
        <w:pStyle w:val="NoSpacing"/>
        <w:ind w:left="2880" w:hanging="2880"/>
        <w:jc w:val="both"/>
        <w:rPr>
          <w:rFonts w:ascii="Arial" w:hAnsi="Arial" w:cs="Arial"/>
          <w:color w:val="000000"/>
          <w:sz w:val="24"/>
          <w:szCs w:val="24"/>
        </w:rPr>
      </w:pPr>
    </w:p>
    <w:p w14:paraId="6996BC07" w14:textId="5C779BE1" w:rsidR="00B63CE2" w:rsidRDefault="00E466D5" w:rsidP="006C1E1B">
      <w:pPr>
        <w:pStyle w:val="NoSpacing"/>
        <w:ind w:left="2880" w:hanging="2880"/>
        <w:jc w:val="both"/>
        <w:rPr>
          <w:rFonts w:ascii="Arial" w:hAnsi="Arial" w:cs="Arial"/>
          <w:color w:val="000000"/>
          <w:sz w:val="24"/>
          <w:szCs w:val="24"/>
        </w:rPr>
      </w:pPr>
      <w:r>
        <w:rPr>
          <w:rFonts w:ascii="Arial" w:hAnsi="Arial" w:cs="Arial"/>
          <w:color w:val="000000"/>
          <w:sz w:val="24"/>
          <w:szCs w:val="24"/>
        </w:rPr>
        <w:t>Contract</w:t>
      </w:r>
      <w:r>
        <w:rPr>
          <w:rFonts w:ascii="Arial" w:hAnsi="Arial" w:cs="Arial"/>
          <w:color w:val="000000"/>
          <w:sz w:val="24"/>
          <w:szCs w:val="24"/>
        </w:rPr>
        <w:tab/>
        <w:t>M</w:t>
      </w:r>
      <w:r w:rsidR="00B63CE2">
        <w:rPr>
          <w:rFonts w:ascii="Arial" w:hAnsi="Arial" w:cs="Arial"/>
          <w:color w:val="000000"/>
          <w:sz w:val="24"/>
          <w:szCs w:val="24"/>
        </w:rPr>
        <w:t>eans any contract resulting from a procurement conducted by SWPP</w:t>
      </w:r>
      <w:r w:rsidR="0042390B">
        <w:rPr>
          <w:rFonts w:ascii="Arial" w:hAnsi="Arial" w:cs="Arial"/>
          <w:color w:val="000000"/>
          <w:sz w:val="24"/>
          <w:szCs w:val="24"/>
        </w:rPr>
        <w:t>S</w:t>
      </w:r>
    </w:p>
    <w:p w14:paraId="56B8420A" w14:textId="77777777" w:rsidR="00B63CE2" w:rsidRDefault="00B63CE2" w:rsidP="006C1E1B">
      <w:pPr>
        <w:pStyle w:val="NoSpacing"/>
        <w:ind w:left="2880" w:hanging="2880"/>
        <w:jc w:val="both"/>
        <w:rPr>
          <w:rFonts w:ascii="Arial" w:hAnsi="Arial" w:cs="Arial"/>
          <w:color w:val="000000"/>
          <w:sz w:val="24"/>
          <w:szCs w:val="24"/>
        </w:rPr>
      </w:pPr>
    </w:p>
    <w:p w14:paraId="75CA703E" w14:textId="53475FBD" w:rsidR="00727450" w:rsidRDefault="00727450" w:rsidP="006C1E1B">
      <w:pPr>
        <w:pStyle w:val="NoSpacing"/>
        <w:ind w:left="2880" w:hanging="2880"/>
        <w:jc w:val="both"/>
        <w:rPr>
          <w:rFonts w:ascii="Arial" w:hAnsi="Arial" w:cs="Arial"/>
          <w:color w:val="000000"/>
          <w:sz w:val="24"/>
          <w:szCs w:val="24"/>
        </w:rPr>
      </w:pPr>
      <w:r>
        <w:rPr>
          <w:rFonts w:ascii="Arial" w:hAnsi="Arial" w:cs="Arial"/>
          <w:color w:val="000000"/>
          <w:sz w:val="24"/>
          <w:szCs w:val="24"/>
        </w:rPr>
        <w:t>Customer</w:t>
      </w:r>
      <w:r>
        <w:rPr>
          <w:rFonts w:ascii="Arial" w:hAnsi="Arial" w:cs="Arial"/>
          <w:color w:val="000000"/>
          <w:sz w:val="24"/>
          <w:szCs w:val="24"/>
        </w:rPr>
        <w:tab/>
      </w:r>
      <w:r w:rsidR="00E466D5">
        <w:rPr>
          <w:rFonts w:ascii="Arial" w:hAnsi="Arial" w:cs="Arial"/>
          <w:sz w:val="24"/>
          <w:szCs w:val="24"/>
        </w:rPr>
        <w:t>M</w:t>
      </w:r>
      <w:r w:rsidRPr="00E83606">
        <w:rPr>
          <w:rFonts w:ascii="Arial" w:hAnsi="Arial" w:cs="Arial"/>
          <w:sz w:val="24"/>
          <w:szCs w:val="24"/>
        </w:rPr>
        <w:t xml:space="preserve">eans </w:t>
      </w:r>
      <w:r>
        <w:rPr>
          <w:rFonts w:ascii="Arial" w:hAnsi="Arial" w:cs="Arial"/>
          <w:sz w:val="24"/>
          <w:szCs w:val="24"/>
        </w:rPr>
        <w:t xml:space="preserve">any of </w:t>
      </w:r>
      <w:r w:rsidRPr="00E83606">
        <w:rPr>
          <w:rFonts w:ascii="Arial" w:hAnsi="Arial" w:cs="Arial"/>
          <w:sz w:val="24"/>
          <w:szCs w:val="24"/>
        </w:rPr>
        <w:t>the Police and Crime Commissioners and the Chief Constables for the force areas of Devon and Cornwall, Dorset,</w:t>
      </w:r>
      <w:r w:rsidR="0042390B">
        <w:rPr>
          <w:rFonts w:ascii="Arial" w:hAnsi="Arial" w:cs="Arial"/>
          <w:sz w:val="24"/>
          <w:szCs w:val="24"/>
        </w:rPr>
        <w:t xml:space="preserve"> Avon and Somerset,</w:t>
      </w:r>
      <w:r w:rsidRPr="00E83606">
        <w:rPr>
          <w:rFonts w:ascii="Arial" w:hAnsi="Arial" w:cs="Arial"/>
          <w:sz w:val="24"/>
          <w:szCs w:val="24"/>
        </w:rPr>
        <w:t xml:space="preserve"> Gloucestershire and Wiltshire and ‘Customer</w:t>
      </w:r>
      <w:r>
        <w:rPr>
          <w:rFonts w:ascii="Arial" w:hAnsi="Arial" w:cs="Arial"/>
          <w:sz w:val="24"/>
          <w:szCs w:val="24"/>
        </w:rPr>
        <w:t>s</w:t>
      </w:r>
      <w:r w:rsidRPr="00E83606">
        <w:rPr>
          <w:rFonts w:ascii="Arial" w:hAnsi="Arial" w:cs="Arial"/>
          <w:sz w:val="24"/>
          <w:szCs w:val="24"/>
        </w:rPr>
        <w:t>’ shall be construed accordingly</w:t>
      </w:r>
    </w:p>
    <w:p w14:paraId="7240E8F7" w14:textId="77777777" w:rsidR="00727450" w:rsidRDefault="00727450" w:rsidP="006C1E1B">
      <w:pPr>
        <w:pStyle w:val="NoSpacing"/>
        <w:ind w:left="2880" w:hanging="2880"/>
        <w:jc w:val="both"/>
        <w:rPr>
          <w:rFonts w:ascii="Arial" w:hAnsi="Arial" w:cs="Arial"/>
          <w:color w:val="000000"/>
          <w:sz w:val="24"/>
          <w:szCs w:val="24"/>
        </w:rPr>
      </w:pPr>
    </w:p>
    <w:p w14:paraId="3F36420B" w14:textId="1F8B5C14" w:rsidR="002547C3" w:rsidRPr="006C1E1B" w:rsidRDefault="002547C3"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Financial Regula</w:t>
      </w:r>
      <w:r w:rsidR="00FC3E6F">
        <w:rPr>
          <w:rFonts w:ascii="Arial" w:hAnsi="Arial" w:cs="Arial"/>
          <w:color w:val="000000"/>
          <w:sz w:val="24"/>
          <w:szCs w:val="24"/>
        </w:rPr>
        <w:t>tions</w:t>
      </w:r>
      <w:r w:rsidR="00FC3E6F">
        <w:rPr>
          <w:rFonts w:ascii="Arial" w:hAnsi="Arial" w:cs="Arial"/>
          <w:color w:val="000000"/>
          <w:sz w:val="24"/>
          <w:szCs w:val="24"/>
        </w:rPr>
        <w:tab/>
        <w:t>The Financial Regulations</w:t>
      </w:r>
      <w:r w:rsidR="00194F87">
        <w:rPr>
          <w:rFonts w:ascii="Arial" w:hAnsi="Arial" w:cs="Arial"/>
          <w:color w:val="000000"/>
          <w:sz w:val="24"/>
          <w:szCs w:val="24"/>
        </w:rPr>
        <w:t xml:space="preserve"> adopted</w:t>
      </w:r>
      <w:r w:rsidRPr="006C1E1B">
        <w:rPr>
          <w:rFonts w:ascii="Arial" w:hAnsi="Arial" w:cs="Arial"/>
          <w:color w:val="000000"/>
          <w:sz w:val="24"/>
          <w:szCs w:val="24"/>
        </w:rPr>
        <w:t xml:space="preserve"> by the Police and Crime Commissioner for Devon and Cornwall.</w:t>
      </w:r>
    </w:p>
    <w:p w14:paraId="1F9072A5" w14:textId="77777777" w:rsidR="002547C3" w:rsidRPr="006C1E1B" w:rsidRDefault="002547C3" w:rsidP="006C1E1B">
      <w:pPr>
        <w:pStyle w:val="NoSpacing"/>
        <w:ind w:left="2880" w:hanging="2880"/>
        <w:jc w:val="both"/>
        <w:rPr>
          <w:rFonts w:ascii="Arial" w:hAnsi="Arial" w:cs="Arial"/>
          <w:color w:val="000000"/>
          <w:sz w:val="24"/>
          <w:szCs w:val="24"/>
        </w:rPr>
      </w:pPr>
    </w:p>
    <w:p w14:paraId="038AE4D5" w14:textId="1B0B496A" w:rsidR="002547C3" w:rsidRPr="006C1E1B" w:rsidRDefault="002547C3"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Framework Agreement</w:t>
      </w:r>
      <w:r w:rsidRPr="006C1E1B">
        <w:rPr>
          <w:rFonts w:ascii="Arial" w:hAnsi="Arial" w:cs="Arial"/>
          <w:color w:val="000000"/>
          <w:sz w:val="24"/>
          <w:szCs w:val="24"/>
        </w:rPr>
        <w:tab/>
        <w:t xml:space="preserve">A </w:t>
      </w:r>
      <w:r w:rsidR="00F76DF6">
        <w:rPr>
          <w:rFonts w:ascii="Arial" w:hAnsi="Arial" w:cs="Arial"/>
          <w:color w:val="000000"/>
          <w:sz w:val="24"/>
          <w:szCs w:val="24"/>
        </w:rPr>
        <w:t xml:space="preserve"> contract</w:t>
      </w:r>
      <w:r w:rsidRPr="006C1E1B">
        <w:rPr>
          <w:rFonts w:ascii="Arial" w:hAnsi="Arial" w:cs="Arial"/>
          <w:color w:val="000000"/>
          <w:sz w:val="24"/>
          <w:szCs w:val="24"/>
        </w:rPr>
        <w:t xml:space="preserve"> between </w:t>
      </w:r>
      <w:r w:rsidR="00711804">
        <w:rPr>
          <w:rFonts w:ascii="Arial" w:hAnsi="Arial" w:cs="Arial"/>
          <w:color w:val="000000"/>
          <w:sz w:val="24"/>
          <w:szCs w:val="24"/>
        </w:rPr>
        <w:t xml:space="preserve"> a</w:t>
      </w:r>
      <w:r w:rsidRPr="006C1E1B">
        <w:rPr>
          <w:rFonts w:ascii="Arial" w:hAnsi="Arial" w:cs="Arial"/>
          <w:color w:val="000000"/>
          <w:sz w:val="24"/>
          <w:szCs w:val="24"/>
        </w:rPr>
        <w:t xml:space="preserve"> contracting </w:t>
      </w:r>
      <w:r w:rsidR="00711804">
        <w:rPr>
          <w:rFonts w:ascii="Arial" w:hAnsi="Arial" w:cs="Arial"/>
          <w:color w:val="000000"/>
          <w:sz w:val="24"/>
          <w:szCs w:val="24"/>
        </w:rPr>
        <w:t xml:space="preserve"> authority</w:t>
      </w:r>
      <w:r w:rsidRPr="006C1E1B">
        <w:rPr>
          <w:rFonts w:ascii="Arial" w:hAnsi="Arial" w:cs="Arial"/>
          <w:color w:val="000000"/>
          <w:sz w:val="24"/>
          <w:szCs w:val="24"/>
        </w:rPr>
        <w:t xml:space="preserve"> and one or more </w:t>
      </w:r>
      <w:r w:rsidR="00711804">
        <w:rPr>
          <w:rFonts w:ascii="Arial" w:hAnsi="Arial" w:cs="Arial"/>
          <w:color w:val="000000"/>
          <w:sz w:val="24"/>
          <w:szCs w:val="24"/>
        </w:rPr>
        <w:t>s</w:t>
      </w:r>
      <w:r w:rsidRPr="006C1E1B">
        <w:rPr>
          <w:rFonts w:ascii="Arial" w:hAnsi="Arial" w:cs="Arial"/>
          <w:color w:val="000000"/>
          <w:sz w:val="24"/>
          <w:szCs w:val="24"/>
        </w:rPr>
        <w:t>upplier</w:t>
      </w:r>
      <w:r w:rsidR="00711804">
        <w:rPr>
          <w:rFonts w:ascii="Arial" w:hAnsi="Arial" w:cs="Arial"/>
          <w:color w:val="000000"/>
          <w:sz w:val="24"/>
          <w:szCs w:val="24"/>
        </w:rPr>
        <w:t>s</w:t>
      </w:r>
      <w:r w:rsidRPr="006C1E1B">
        <w:rPr>
          <w:rFonts w:ascii="Arial" w:hAnsi="Arial" w:cs="Arial"/>
          <w:color w:val="000000"/>
          <w:sz w:val="24"/>
          <w:szCs w:val="24"/>
        </w:rPr>
        <w:t>,</w:t>
      </w:r>
      <w:r w:rsidR="00273FA7">
        <w:rPr>
          <w:rFonts w:ascii="Arial" w:hAnsi="Arial" w:cs="Arial"/>
          <w:color w:val="000000"/>
          <w:sz w:val="24"/>
          <w:szCs w:val="24"/>
        </w:rPr>
        <w:t xml:space="preserve"> that provides for the future award of contracts </w:t>
      </w:r>
      <w:r w:rsidR="00C73E48">
        <w:rPr>
          <w:rFonts w:ascii="Arial" w:hAnsi="Arial" w:cs="Arial"/>
          <w:color w:val="000000"/>
          <w:sz w:val="24"/>
          <w:szCs w:val="24"/>
        </w:rPr>
        <w:t>by a contracting authority to the supplier or suppliers</w:t>
      </w:r>
      <w:r w:rsidRPr="006C1E1B">
        <w:rPr>
          <w:rFonts w:ascii="Arial" w:hAnsi="Arial" w:cs="Arial"/>
          <w:color w:val="000000"/>
          <w:sz w:val="24"/>
          <w:szCs w:val="24"/>
        </w:rPr>
        <w:t>..</w:t>
      </w:r>
    </w:p>
    <w:p w14:paraId="02797E66" w14:textId="77777777" w:rsidR="002547C3" w:rsidRPr="006C1E1B" w:rsidRDefault="002547C3" w:rsidP="006C1E1B">
      <w:pPr>
        <w:pStyle w:val="NoSpacing"/>
        <w:ind w:left="2880" w:hanging="2880"/>
        <w:jc w:val="both"/>
        <w:rPr>
          <w:rFonts w:ascii="Arial" w:hAnsi="Arial" w:cs="Arial"/>
          <w:color w:val="000000"/>
          <w:sz w:val="24"/>
          <w:szCs w:val="24"/>
        </w:rPr>
      </w:pPr>
    </w:p>
    <w:p w14:paraId="09F2B951" w14:textId="122054D0" w:rsidR="00194F87" w:rsidRDefault="00194F87" w:rsidP="006C1E1B">
      <w:pPr>
        <w:pStyle w:val="NoSpacing"/>
        <w:ind w:left="2880" w:hanging="2880"/>
        <w:jc w:val="both"/>
        <w:rPr>
          <w:rFonts w:ascii="Arial" w:hAnsi="Arial" w:cs="Arial"/>
          <w:color w:val="000000"/>
          <w:sz w:val="24"/>
          <w:szCs w:val="24"/>
        </w:rPr>
      </w:pPr>
      <w:r>
        <w:rPr>
          <w:rFonts w:ascii="Arial" w:hAnsi="Arial" w:cs="Arial"/>
          <w:color w:val="000000"/>
          <w:sz w:val="24"/>
          <w:szCs w:val="24"/>
        </w:rPr>
        <w:t>Legislation</w:t>
      </w:r>
      <w:r>
        <w:rPr>
          <w:rFonts w:ascii="Arial" w:hAnsi="Arial" w:cs="Arial"/>
          <w:color w:val="000000"/>
          <w:sz w:val="24"/>
          <w:szCs w:val="24"/>
        </w:rPr>
        <w:tab/>
        <w:t xml:space="preserve">means any </w:t>
      </w:r>
      <w:r w:rsidR="00026B2D">
        <w:rPr>
          <w:rFonts w:ascii="Arial" w:hAnsi="Arial" w:cs="Arial"/>
          <w:color w:val="000000"/>
          <w:sz w:val="24"/>
          <w:szCs w:val="24"/>
        </w:rPr>
        <w:t xml:space="preserve"> applicable law, statute, by</w:t>
      </w:r>
      <w:r w:rsidR="00010D96">
        <w:rPr>
          <w:rFonts w:ascii="Arial" w:hAnsi="Arial" w:cs="Arial"/>
          <w:color w:val="000000"/>
          <w:sz w:val="24"/>
          <w:szCs w:val="24"/>
        </w:rPr>
        <w:t>-law, regulation, delegated or subordinate</w:t>
      </w:r>
      <w:r w:rsidR="00F2198A">
        <w:rPr>
          <w:rFonts w:ascii="Arial" w:hAnsi="Arial" w:cs="Arial"/>
          <w:color w:val="000000"/>
          <w:sz w:val="24"/>
          <w:szCs w:val="24"/>
        </w:rPr>
        <w:t xml:space="preserve"> legislation, order, regulatory</w:t>
      </w:r>
      <w:r w:rsidR="00470241">
        <w:rPr>
          <w:rFonts w:ascii="Arial" w:hAnsi="Arial" w:cs="Arial"/>
          <w:color w:val="000000"/>
          <w:sz w:val="24"/>
          <w:szCs w:val="24"/>
        </w:rPr>
        <w:t xml:space="preserve"> policy, mandatory guidance or code of practice</w:t>
      </w:r>
      <w:r>
        <w:rPr>
          <w:rFonts w:ascii="Arial" w:hAnsi="Arial" w:cs="Arial"/>
          <w:color w:val="000000"/>
          <w:sz w:val="24"/>
          <w:szCs w:val="24"/>
        </w:rPr>
        <w:t xml:space="preserve"> legislating for the conduct of public procurement </w:t>
      </w:r>
      <w:r w:rsidR="00FD54E0">
        <w:rPr>
          <w:rFonts w:ascii="Arial" w:hAnsi="Arial" w:cs="Arial"/>
          <w:color w:val="000000"/>
          <w:sz w:val="24"/>
          <w:szCs w:val="24"/>
        </w:rPr>
        <w:t xml:space="preserve">which includes the </w:t>
      </w:r>
      <w:r w:rsidR="009313A7">
        <w:rPr>
          <w:rFonts w:ascii="Arial" w:hAnsi="Arial" w:cs="Arial"/>
          <w:color w:val="000000"/>
          <w:sz w:val="24"/>
          <w:szCs w:val="24"/>
        </w:rPr>
        <w:t xml:space="preserve"> Procurement Act 2023 and the </w:t>
      </w:r>
      <w:r w:rsidR="00175968">
        <w:rPr>
          <w:rFonts w:ascii="Arial" w:hAnsi="Arial" w:cs="Arial"/>
          <w:color w:val="000000"/>
          <w:sz w:val="24"/>
          <w:szCs w:val="24"/>
        </w:rPr>
        <w:t>Procurement Regulations 2024.</w:t>
      </w:r>
    </w:p>
    <w:p w14:paraId="3FBC1CFD" w14:textId="77777777" w:rsidR="00194F87" w:rsidRDefault="00194F87" w:rsidP="006C1E1B">
      <w:pPr>
        <w:pStyle w:val="NoSpacing"/>
        <w:ind w:left="2880" w:hanging="2880"/>
        <w:jc w:val="both"/>
        <w:rPr>
          <w:rFonts w:ascii="Arial" w:hAnsi="Arial" w:cs="Arial"/>
          <w:color w:val="000000"/>
          <w:sz w:val="24"/>
          <w:szCs w:val="24"/>
        </w:rPr>
      </w:pPr>
    </w:p>
    <w:p w14:paraId="2EB0E819" w14:textId="4058305A" w:rsidR="002547C3" w:rsidRPr="006C1E1B" w:rsidRDefault="002547C3"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Officer</w:t>
      </w:r>
      <w:r w:rsidR="007E4AAA" w:rsidRPr="006C1E1B">
        <w:rPr>
          <w:rFonts w:ascii="Arial" w:hAnsi="Arial" w:cs="Arial"/>
          <w:color w:val="000000"/>
          <w:sz w:val="24"/>
          <w:szCs w:val="24"/>
        </w:rPr>
        <w:tab/>
        <w:t xml:space="preserve">Any police officer, police staff employee or </w:t>
      </w:r>
      <w:r w:rsidR="00A15092">
        <w:rPr>
          <w:rFonts w:ascii="Arial" w:hAnsi="Arial" w:cs="Arial"/>
          <w:color w:val="000000"/>
          <w:sz w:val="24"/>
          <w:szCs w:val="24"/>
        </w:rPr>
        <w:t>Supplier</w:t>
      </w:r>
      <w:r w:rsidR="007E4AAA" w:rsidRPr="006C1E1B">
        <w:rPr>
          <w:rFonts w:ascii="Arial" w:hAnsi="Arial" w:cs="Arial"/>
          <w:color w:val="000000"/>
          <w:sz w:val="24"/>
          <w:szCs w:val="24"/>
        </w:rPr>
        <w:t xml:space="preserve"> who may at any time be fulfilling a function on behalf of a Customer.</w:t>
      </w:r>
    </w:p>
    <w:p w14:paraId="53C4DB9A" w14:textId="77777777" w:rsidR="007E4AAA" w:rsidRPr="006C1E1B" w:rsidRDefault="007E4AAA" w:rsidP="006C1E1B">
      <w:pPr>
        <w:pStyle w:val="NoSpacing"/>
        <w:ind w:left="2880" w:hanging="2880"/>
        <w:jc w:val="both"/>
        <w:rPr>
          <w:rFonts w:ascii="Arial" w:hAnsi="Arial" w:cs="Arial"/>
          <w:color w:val="000000"/>
          <w:sz w:val="24"/>
          <w:szCs w:val="24"/>
        </w:rPr>
      </w:pPr>
    </w:p>
    <w:p w14:paraId="42297897" w14:textId="41BAD119" w:rsidR="00FD54E0" w:rsidRDefault="00A05E06" w:rsidP="006C1E1B">
      <w:pPr>
        <w:pStyle w:val="NoSpacing"/>
        <w:ind w:left="2880" w:hanging="2880"/>
        <w:jc w:val="both"/>
        <w:rPr>
          <w:rFonts w:ascii="Arial" w:hAnsi="Arial" w:cs="Arial"/>
          <w:color w:val="000000"/>
          <w:sz w:val="24"/>
          <w:szCs w:val="24"/>
        </w:rPr>
      </w:pPr>
      <w:r>
        <w:rPr>
          <w:rFonts w:ascii="Arial" w:hAnsi="Arial" w:cs="Arial"/>
          <w:color w:val="000000"/>
          <w:sz w:val="24"/>
          <w:szCs w:val="24"/>
        </w:rPr>
        <w:t>PA23</w:t>
      </w:r>
      <w:r w:rsidR="00E466D5">
        <w:rPr>
          <w:rFonts w:ascii="Arial" w:hAnsi="Arial" w:cs="Arial"/>
          <w:color w:val="000000"/>
          <w:sz w:val="24"/>
          <w:szCs w:val="24"/>
        </w:rPr>
        <w:tab/>
        <w:t>M</w:t>
      </w:r>
      <w:r w:rsidR="00FD54E0">
        <w:rPr>
          <w:rFonts w:ascii="Arial" w:hAnsi="Arial" w:cs="Arial"/>
          <w:color w:val="000000"/>
          <w:sz w:val="24"/>
          <w:szCs w:val="24"/>
        </w:rPr>
        <w:t>eans the P</w:t>
      </w:r>
      <w:r>
        <w:rPr>
          <w:rFonts w:ascii="Arial" w:hAnsi="Arial" w:cs="Arial"/>
          <w:color w:val="000000"/>
          <w:sz w:val="24"/>
          <w:szCs w:val="24"/>
        </w:rPr>
        <w:t>rocurement Act 2023</w:t>
      </w:r>
    </w:p>
    <w:p w14:paraId="4C0403EF" w14:textId="77777777" w:rsidR="00FD54E0" w:rsidRDefault="00FD54E0" w:rsidP="006C1E1B">
      <w:pPr>
        <w:pStyle w:val="NoSpacing"/>
        <w:ind w:left="2880" w:hanging="2880"/>
        <w:jc w:val="both"/>
        <w:rPr>
          <w:rFonts w:ascii="Arial" w:hAnsi="Arial" w:cs="Arial"/>
          <w:color w:val="000000"/>
          <w:sz w:val="24"/>
          <w:szCs w:val="24"/>
        </w:rPr>
      </w:pPr>
    </w:p>
    <w:p w14:paraId="5117C1D0" w14:textId="49085795" w:rsidR="00194F87" w:rsidRDefault="00E466D5" w:rsidP="006C1E1B">
      <w:pPr>
        <w:pStyle w:val="NoSpacing"/>
        <w:ind w:left="2880" w:hanging="2880"/>
        <w:jc w:val="both"/>
        <w:rPr>
          <w:rFonts w:ascii="Arial" w:hAnsi="Arial" w:cs="Arial"/>
          <w:color w:val="000000"/>
          <w:sz w:val="24"/>
          <w:szCs w:val="24"/>
        </w:rPr>
      </w:pPr>
      <w:r>
        <w:rPr>
          <w:rFonts w:ascii="Arial" w:hAnsi="Arial" w:cs="Arial"/>
          <w:color w:val="000000"/>
          <w:sz w:val="24"/>
          <w:szCs w:val="24"/>
        </w:rPr>
        <w:t>Regulations</w:t>
      </w:r>
      <w:r>
        <w:rPr>
          <w:rFonts w:ascii="Arial" w:hAnsi="Arial" w:cs="Arial"/>
          <w:color w:val="000000"/>
          <w:sz w:val="24"/>
          <w:szCs w:val="24"/>
        </w:rPr>
        <w:tab/>
        <w:t>M</w:t>
      </w:r>
      <w:r w:rsidR="00194F87">
        <w:rPr>
          <w:rFonts w:ascii="Arial" w:hAnsi="Arial" w:cs="Arial"/>
          <w:color w:val="000000"/>
          <w:sz w:val="24"/>
          <w:szCs w:val="24"/>
        </w:rPr>
        <w:t>eans these regulations</w:t>
      </w:r>
    </w:p>
    <w:p w14:paraId="1773282C" w14:textId="77777777" w:rsidR="00194F87" w:rsidRDefault="00194F87" w:rsidP="006C1E1B">
      <w:pPr>
        <w:pStyle w:val="NoSpacing"/>
        <w:ind w:left="2880" w:hanging="2880"/>
        <w:jc w:val="both"/>
        <w:rPr>
          <w:rFonts w:ascii="Arial" w:hAnsi="Arial" w:cs="Arial"/>
          <w:color w:val="000000"/>
          <w:sz w:val="24"/>
          <w:szCs w:val="24"/>
        </w:rPr>
      </w:pPr>
    </w:p>
    <w:p w14:paraId="37D8F122" w14:textId="77777777" w:rsidR="0089745A" w:rsidRPr="006C1E1B" w:rsidRDefault="0089745A"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 xml:space="preserve"> </w:t>
      </w:r>
    </w:p>
    <w:p w14:paraId="18A77454" w14:textId="49741997" w:rsidR="0089745A" w:rsidRPr="006C1E1B" w:rsidRDefault="0089745A"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Supplier</w:t>
      </w:r>
      <w:r w:rsidRPr="006C1E1B">
        <w:rPr>
          <w:rFonts w:ascii="Arial" w:hAnsi="Arial" w:cs="Arial"/>
          <w:color w:val="000000"/>
          <w:sz w:val="24"/>
          <w:szCs w:val="24"/>
        </w:rPr>
        <w:tab/>
        <w:t xml:space="preserve">Any person or public entity or groups of such persons and or bodies providing or seeking to provide supplies, services or works to </w:t>
      </w:r>
      <w:r w:rsidR="00727450">
        <w:rPr>
          <w:rFonts w:ascii="Arial" w:hAnsi="Arial" w:cs="Arial"/>
          <w:color w:val="000000"/>
          <w:sz w:val="24"/>
          <w:szCs w:val="24"/>
        </w:rPr>
        <w:t>a</w:t>
      </w:r>
      <w:r w:rsidRPr="006C1E1B">
        <w:rPr>
          <w:rFonts w:ascii="Arial" w:hAnsi="Arial" w:cs="Arial"/>
          <w:color w:val="000000"/>
          <w:sz w:val="24"/>
          <w:szCs w:val="24"/>
        </w:rPr>
        <w:t xml:space="preserve"> Customer</w:t>
      </w:r>
      <w:r w:rsidR="009927BE" w:rsidRPr="006C1E1B">
        <w:rPr>
          <w:rFonts w:ascii="Arial" w:hAnsi="Arial" w:cs="Arial"/>
          <w:color w:val="000000"/>
          <w:sz w:val="24"/>
          <w:szCs w:val="24"/>
        </w:rPr>
        <w:t>.</w:t>
      </w:r>
    </w:p>
    <w:p w14:paraId="6B267F39" w14:textId="77777777" w:rsidR="0089745A" w:rsidRPr="006C1E1B" w:rsidRDefault="0089745A" w:rsidP="006C1E1B">
      <w:pPr>
        <w:pStyle w:val="NoSpacing"/>
        <w:ind w:left="2880" w:hanging="2880"/>
        <w:jc w:val="both"/>
        <w:rPr>
          <w:rFonts w:ascii="Arial" w:hAnsi="Arial" w:cs="Arial"/>
          <w:color w:val="000000"/>
          <w:sz w:val="24"/>
          <w:szCs w:val="24"/>
        </w:rPr>
      </w:pPr>
    </w:p>
    <w:p w14:paraId="3EEB9D33" w14:textId="77777777" w:rsidR="0089745A" w:rsidRPr="006C1E1B" w:rsidRDefault="0089745A"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lastRenderedPageBreak/>
        <w:t>Tender</w:t>
      </w:r>
      <w:r w:rsidRPr="006C1E1B">
        <w:rPr>
          <w:rFonts w:ascii="Arial" w:hAnsi="Arial" w:cs="Arial"/>
          <w:color w:val="000000"/>
          <w:sz w:val="24"/>
          <w:szCs w:val="24"/>
        </w:rPr>
        <w:tab/>
        <w:t>A written response to an Invitation to Tender.</w:t>
      </w:r>
    </w:p>
    <w:p w14:paraId="6FFA9227" w14:textId="77777777" w:rsidR="0089745A" w:rsidRPr="006C1E1B" w:rsidRDefault="0089745A" w:rsidP="006C1E1B">
      <w:pPr>
        <w:pStyle w:val="NoSpacing"/>
        <w:ind w:left="2880" w:hanging="2880"/>
        <w:jc w:val="both"/>
        <w:rPr>
          <w:rFonts w:ascii="Arial" w:hAnsi="Arial" w:cs="Arial"/>
          <w:color w:val="000000"/>
          <w:sz w:val="24"/>
          <w:szCs w:val="24"/>
        </w:rPr>
      </w:pPr>
    </w:p>
    <w:p w14:paraId="7AC5E032" w14:textId="3591E4F6" w:rsidR="0089745A" w:rsidRPr="006C1E1B" w:rsidRDefault="0089745A"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Tenderers</w:t>
      </w:r>
      <w:r w:rsidRPr="006C1E1B">
        <w:rPr>
          <w:rFonts w:ascii="Arial" w:hAnsi="Arial" w:cs="Arial"/>
          <w:color w:val="000000"/>
          <w:sz w:val="24"/>
          <w:szCs w:val="24"/>
        </w:rPr>
        <w:tab/>
      </w:r>
      <w:r w:rsidR="00A15092">
        <w:rPr>
          <w:rFonts w:ascii="Arial" w:hAnsi="Arial" w:cs="Arial"/>
          <w:color w:val="000000"/>
          <w:sz w:val="24"/>
          <w:szCs w:val="24"/>
        </w:rPr>
        <w:t>Organisations that</w:t>
      </w:r>
      <w:r w:rsidRPr="006C1E1B">
        <w:rPr>
          <w:rFonts w:ascii="Arial" w:hAnsi="Arial" w:cs="Arial"/>
          <w:color w:val="000000"/>
          <w:sz w:val="24"/>
          <w:szCs w:val="24"/>
        </w:rPr>
        <w:t xml:space="preserve"> have been invited to submit a tender on behalf of the Customers.</w:t>
      </w:r>
    </w:p>
    <w:p w14:paraId="1436CC16" w14:textId="77777777" w:rsidR="0089745A" w:rsidRPr="006C1E1B" w:rsidRDefault="0089745A" w:rsidP="006C1E1B">
      <w:pPr>
        <w:pStyle w:val="NoSpacing"/>
        <w:ind w:left="2880" w:hanging="2880"/>
        <w:jc w:val="both"/>
        <w:rPr>
          <w:rFonts w:ascii="Arial" w:hAnsi="Arial" w:cs="Arial"/>
          <w:color w:val="000000"/>
          <w:sz w:val="24"/>
          <w:szCs w:val="24"/>
        </w:rPr>
      </w:pPr>
    </w:p>
    <w:p w14:paraId="15402D74" w14:textId="3E875DEB" w:rsidR="0089745A" w:rsidRPr="006C1E1B" w:rsidRDefault="0089745A" w:rsidP="006C1E1B">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Total Value</w:t>
      </w:r>
      <w:r w:rsidRPr="006C1E1B">
        <w:rPr>
          <w:rFonts w:ascii="Arial" w:hAnsi="Arial" w:cs="Arial"/>
          <w:color w:val="000000"/>
          <w:sz w:val="24"/>
          <w:szCs w:val="24"/>
        </w:rPr>
        <w:tab/>
        <w:t>The whole of the value or estimated value (in money or equivalent value</w:t>
      </w:r>
      <w:r w:rsidR="00FC3E6F">
        <w:rPr>
          <w:rFonts w:ascii="Arial" w:hAnsi="Arial" w:cs="Arial"/>
          <w:color w:val="000000"/>
          <w:sz w:val="24"/>
          <w:szCs w:val="24"/>
        </w:rPr>
        <w:t xml:space="preserve">) for a group of similar goods </w:t>
      </w:r>
      <w:r w:rsidRPr="006C1E1B">
        <w:rPr>
          <w:rFonts w:ascii="Arial" w:hAnsi="Arial" w:cs="Arial"/>
          <w:color w:val="000000"/>
          <w:sz w:val="24"/>
          <w:szCs w:val="24"/>
        </w:rPr>
        <w:t>services</w:t>
      </w:r>
      <w:r w:rsidR="00194F87">
        <w:rPr>
          <w:rFonts w:ascii="Arial" w:hAnsi="Arial" w:cs="Arial"/>
          <w:color w:val="000000"/>
          <w:sz w:val="24"/>
          <w:szCs w:val="24"/>
        </w:rPr>
        <w:t xml:space="preserve"> or works</w:t>
      </w:r>
      <w:r w:rsidRPr="006C1E1B">
        <w:rPr>
          <w:rFonts w:ascii="Arial" w:hAnsi="Arial" w:cs="Arial"/>
          <w:color w:val="000000"/>
          <w:sz w:val="24"/>
          <w:szCs w:val="24"/>
        </w:rPr>
        <w:t>.</w:t>
      </w:r>
    </w:p>
    <w:p w14:paraId="5A1C7D3A" w14:textId="77777777" w:rsidR="0089745A" w:rsidRPr="006C1E1B" w:rsidRDefault="0089745A" w:rsidP="006C1E1B">
      <w:pPr>
        <w:pStyle w:val="NoSpacing"/>
        <w:ind w:left="2880" w:hanging="2880"/>
        <w:jc w:val="both"/>
        <w:rPr>
          <w:rFonts w:ascii="Arial" w:hAnsi="Arial" w:cs="Arial"/>
          <w:color w:val="000000"/>
          <w:sz w:val="24"/>
          <w:szCs w:val="24"/>
        </w:rPr>
      </w:pPr>
    </w:p>
    <w:p w14:paraId="11FCFBDB" w14:textId="5F776CBF" w:rsidR="0089745A" w:rsidRPr="006C1E1B" w:rsidRDefault="0089745A" w:rsidP="00BD1DC6">
      <w:pPr>
        <w:pStyle w:val="NoSpacing"/>
        <w:ind w:left="2880" w:hanging="2880"/>
        <w:jc w:val="both"/>
        <w:rPr>
          <w:rFonts w:ascii="Arial" w:hAnsi="Arial" w:cs="Arial"/>
          <w:color w:val="000000"/>
          <w:sz w:val="24"/>
          <w:szCs w:val="24"/>
        </w:rPr>
      </w:pPr>
      <w:r w:rsidRPr="006C1E1B">
        <w:rPr>
          <w:rFonts w:ascii="Arial" w:hAnsi="Arial" w:cs="Arial"/>
          <w:color w:val="000000"/>
          <w:sz w:val="24"/>
          <w:szCs w:val="24"/>
        </w:rPr>
        <w:t xml:space="preserve">Value </w:t>
      </w:r>
      <w:r w:rsidR="00CD5B1B">
        <w:rPr>
          <w:rFonts w:ascii="Arial" w:hAnsi="Arial" w:cs="Arial"/>
          <w:color w:val="000000"/>
          <w:sz w:val="24"/>
          <w:szCs w:val="24"/>
        </w:rPr>
        <w:t>F</w:t>
      </w:r>
      <w:r w:rsidRPr="006C1E1B">
        <w:rPr>
          <w:rFonts w:ascii="Arial" w:hAnsi="Arial" w:cs="Arial"/>
          <w:color w:val="000000"/>
          <w:sz w:val="24"/>
          <w:szCs w:val="24"/>
        </w:rPr>
        <w:t>or Money</w:t>
      </w:r>
      <w:r w:rsidRPr="006C1E1B">
        <w:rPr>
          <w:rFonts w:ascii="Arial" w:hAnsi="Arial" w:cs="Arial"/>
          <w:color w:val="000000"/>
          <w:sz w:val="24"/>
          <w:szCs w:val="24"/>
        </w:rPr>
        <w:tab/>
      </w:r>
      <w:r w:rsidR="00BF4B5E">
        <w:rPr>
          <w:rFonts w:ascii="Arial" w:hAnsi="Arial" w:cs="Arial"/>
          <w:color w:val="000000"/>
          <w:sz w:val="24"/>
          <w:szCs w:val="24"/>
        </w:rPr>
        <w:t xml:space="preserve"> means</w:t>
      </w:r>
      <w:r w:rsidR="00077F1D">
        <w:rPr>
          <w:rFonts w:ascii="Arial" w:hAnsi="Arial" w:cs="Arial"/>
          <w:color w:val="000000"/>
          <w:sz w:val="24"/>
          <w:szCs w:val="24"/>
        </w:rPr>
        <w:t xml:space="preserve"> </w:t>
      </w:r>
      <w:r w:rsidR="00BF4B5E" w:rsidRPr="00BF4B5E">
        <w:rPr>
          <w:rFonts w:ascii="Arial" w:hAnsi="Arial" w:cs="Arial"/>
          <w:color w:val="000000"/>
          <w:sz w:val="24"/>
          <w:szCs w:val="24"/>
        </w:rPr>
        <w:t>optimising the use of public funds by balancing effectiveness, efficiency and economy over the life-cycle of a product, service or works to achieve the intended outcomes of the procurement</w:t>
      </w:r>
      <w:r w:rsidR="00AB2E93" w:rsidRPr="006C1E1B">
        <w:rPr>
          <w:rFonts w:ascii="Arial" w:hAnsi="Arial" w:cs="Arial"/>
          <w:color w:val="000000"/>
          <w:sz w:val="24"/>
          <w:szCs w:val="24"/>
        </w:rPr>
        <w:t>.</w:t>
      </w:r>
    </w:p>
    <w:p w14:paraId="3156B59C" w14:textId="77777777" w:rsidR="009753BF" w:rsidRPr="006C1E1B" w:rsidRDefault="009753BF" w:rsidP="006C1E1B">
      <w:pPr>
        <w:pStyle w:val="NoSpacing"/>
        <w:ind w:left="2880" w:hanging="2880"/>
        <w:jc w:val="both"/>
        <w:rPr>
          <w:rFonts w:ascii="Arial" w:hAnsi="Arial" w:cs="Arial"/>
          <w:color w:val="000000"/>
          <w:sz w:val="24"/>
          <w:szCs w:val="24"/>
        </w:rPr>
      </w:pPr>
    </w:p>
    <w:p w14:paraId="6681EC39" w14:textId="77777777" w:rsidR="009753BF" w:rsidRPr="006C1E1B" w:rsidRDefault="009753BF" w:rsidP="006C1E1B">
      <w:pPr>
        <w:pStyle w:val="NoSpacing"/>
        <w:ind w:left="720" w:hanging="720"/>
        <w:rPr>
          <w:rFonts w:ascii="Arial" w:hAnsi="Arial" w:cs="Arial"/>
          <w:color w:val="000000"/>
          <w:sz w:val="24"/>
          <w:szCs w:val="24"/>
        </w:rPr>
      </w:pPr>
    </w:p>
    <w:sectPr w:rsidR="009753BF" w:rsidRPr="006C1E1B" w:rsidSect="002B78C9">
      <w:headerReference w:type="default" r:id="rId12"/>
      <w:footerReference w:type="default" r:id="rId13"/>
      <w:headerReference w:type="first" r:id="rId14"/>
      <w:pgSz w:w="11906" w:h="16838"/>
      <w:pgMar w:top="1134" w:right="1134" w:bottom="1134" w:left="1134" w:header="708"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CAB4" w14:textId="77777777" w:rsidR="002C1741" w:rsidRPr="00E60CDE" w:rsidRDefault="002C1741" w:rsidP="002019E8">
      <w:pPr>
        <w:spacing w:after="0" w:line="240" w:lineRule="auto"/>
        <w:rPr>
          <w:sz w:val="24"/>
          <w:szCs w:val="24"/>
        </w:rPr>
      </w:pPr>
      <w:r>
        <w:separator/>
      </w:r>
    </w:p>
  </w:endnote>
  <w:endnote w:type="continuationSeparator" w:id="0">
    <w:p w14:paraId="66DF284B" w14:textId="77777777" w:rsidR="002C1741" w:rsidRPr="00E60CDE" w:rsidRDefault="002C1741" w:rsidP="002019E8">
      <w:pPr>
        <w:spacing w:after="0" w:line="240" w:lineRule="auto"/>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600C" w14:textId="660F5D88" w:rsidR="00A47843" w:rsidRDefault="00D9003D" w:rsidP="002B78C9">
    <w:pPr>
      <w:pStyle w:val="Footer"/>
      <w:ind w:firstLine="2160"/>
      <w:jc w:val="center"/>
    </w:pPr>
    <w:r>
      <w:t>Procurement Regulations</w:t>
    </w:r>
    <w:r w:rsidR="00A47843">
      <w:tab/>
    </w:r>
    <w:r w:rsidR="00A47843">
      <w:tab/>
      <w:t xml:space="preserve">Page </w:t>
    </w:r>
    <w:r w:rsidR="00A47843">
      <w:rPr>
        <w:b/>
        <w:sz w:val="24"/>
        <w:szCs w:val="24"/>
      </w:rPr>
      <w:fldChar w:fldCharType="begin"/>
    </w:r>
    <w:r w:rsidR="00A47843">
      <w:rPr>
        <w:b/>
      </w:rPr>
      <w:instrText xml:space="preserve"> PAGE </w:instrText>
    </w:r>
    <w:r w:rsidR="00A47843">
      <w:rPr>
        <w:b/>
        <w:sz w:val="24"/>
        <w:szCs w:val="24"/>
      </w:rPr>
      <w:fldChar w:fldCharType="separate"/>
    </w:r>
    <w:r w:rsidR="005D01E4">
      <w:rPr>
        <w:b/>
        <w:noProof/>
      </w:rPr>
      <w:t>14</w:t>
    </w:r>
    <w:r w:rsidR="00A47843">
      <w:rPr>
        <w:b/>
        <w:sz w:val="24"/>
        <w:szCs w:val="24"/>
      </w:rPr>
      <w:fldChar w:fldCharType="end"/>
    </w:r>
    <w:r w:rsidR="00A47843">
      <w:t xml:space="preserve"> of </w:t>
    </w:r>
    <w:r w:rsidRPr="00D9003D">
      <w:rPr>
        <w:b/>
        <w:bCs/>
      </w:rPr>
      <w:t>14</w:t>
    </w:r>
  </w:p>
  <w:p w14:paraId="2A5486E0" w14:textId="77777777" w:rsidR="00A47843" w:rsidRDefault="00A47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49C9" w14:textId="77777777" w:rsidR="002C1741" w:rsidRPr="00E60CDE" w:rsidRDefault="002C1741" w:rsidP="002019E8">
      <w:pPr>
        <w:spacing w:after="0" w:line="240" w:lineRule="auto"/>
        <w:rPr>
          <w:sz w:val="24"/>
          <w:szCs w:val="24"/>
        </w:rPr>
      </w:pPr>
      <w:r>
        <w:separator/>
      </w:r>
    </w:p>
  </w:footnote>
  <w:footnote w:type="continuationSeparator" w:id="0">
    <w:p w14:paraId="19900C42" w14:textId="77777777" w:rsidR="002C1741" w:rsidRPr="00E60CDE" w:rsidRDefault="002C1741" w:rsidP="002019E8">
      <w:pPr>
        <w:spacing w:after="0" w:line="240" w:lineRule="auto"/>
        <w:rPr>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C583" w14:textId="77777777" w:rsidR="00A47843" w:rsidRPr="002019E8" w:rsidRDefault="00A47843" w:rsidP="002019E8">
    <w:pPr>
      <w:pStyle w:val="Header"/>
      <w:jc w:val="center"/>
      <w:rPr>
        <w:rFonts w:ascii="Arial" w:hAnsi="Arial" w:cs="Arial"/>
        <w:b/>
        <w:color w:val="808080"/>
      </w:rPr>
    </w:pPr>
    <w:r>
      <w:rPr>
        <w:rFonts w:ascii="Arial" w:hAnsi="Arial" w:cs="Arial"/>
        <w:b/>
        <w:color w:val="808080"/>
      </w:rPr>
      <w:t>NOT PROTECTIVELY MARKED</w:t>
    </w:r>
  </w:p>
  <w:p w14:paraId="1D68FF8B" w14:textId="77777777" w:rsidR="00A47843" w:rsidRPr="0072487D" w:rsidRDefault="00A47843">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C28A" w14:textId="2D9797F2" w:rsidR="000E5601" w:rsidRPr="000E5601" w:rsidRDefault="000E5601" w:rsidP="000E5601">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23E9"/>
    <w:multiLevelType w:val="hybridMultilevel"/>
    <w:tmpl w:val="9F8C2EF0"/>
    <w:lvl w:ilvl="0" w:tplc="885464FA">
      <w:start w:val="1"/>
      <w:numFmt w:val="lowerRoman"/>
      <w:lvlText w:val="%1."/>
      <w:lvlJc w:val="right"/>
      <w:pPr>
        <w:tabs>
          <w:tab w:val="num" w:pos="720"/>
        </w:tabs>
        <w:ind w:left="72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E10E17"/>
    <w:multiLevelType w:val="multilevel"/>
    <w:tmpl w:val="5094A7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01E4EE0"/>
    <w:multiLevelType w:val="hybridMultilevel"/>
    <w:tmpl w:val="307EAD2C"/>
    <w:lvl w:ilvl="0" w:tplc="46E4F73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ED73044"/>
    <w:multiLevelType w:val="hybridMultilevel"/>
    <w:tmpl w:val="BD563F26"/>
    <w:lvl w:ilvl="0" w:tplc="885464FA">
      <w:start w:val="1"/>
      <w:numFmt w:val="lowerRoman"/>
      <w:lvlText w:val="%1."/>
      <w:lvlJc w:val="right"/>
      <w:pPr>
        <w:tabs>
          <w:tab w:val="num" w:pos="1440"/>
        </w:tabs>
        <w:ind w:left="1440" w:hanging="1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525F4A09"/>
    <w:multiLevelType w:val="hybridMultilevel"/>
    <w:tmpl w:val="8A660D06"/>
    <w:lvl w:ilvl="0" w:tplc="825A4070">
      <w:start w:val="1"/>
      <w:numFmt w:val="lowerRoman"/>
      <w:lvlText w:val="%1)"/>
      <w:lvlJc w:val="left"/>
      <w:pPr>
        <w:ind w:left="72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15:restartNumberingAfterBreak="0">
    <w:nsid w:val="54371232"/>
    <w:multiLevelType w:val="multilevel"/>
    <w:tmpl w:val="92EE4834"/>
    <w:lvl w:ilvl="0">
      <w:start w:val="2"/>
      <w:numFmt w:val="decimal"/>
      <w:lvlText w:val="%1"/>
      <w:lvlJc w:val="left"/>
      <w:pPr>
        <w:ind w:left="525" w:hanging="525"/>
      </w:pPr>
      <w:rPr>
        <w:rFonts w:hint="default"/>
      </w:rPr>
    </w:lvl>
    <w:lvl w:ilvl="1">
      <w:start w:val="5"/>
      <w:numFmt w:val="decimal"/>
      <w:lvlText w:val="%1.%2"/>
      <w:lvlJc w:val="left"/>
      <w:pPr>
        <w:ind w:left="952" w:hanging="525"/>
      </w:pPr>
      <w:rPr>
        <w:rFonts w:hint="default"/>
      </w:rPr>
    </w:lvl>
    <w:lvl w:ilvl="2">
      <w:start w:val="3"/>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216" w:hanging="1800"/>
      </w:pPr>
      <w:rPr>
        <w:rFonts w:hint="default"/>
      </w:rPr>
    </w:lvl>
  </w:abstractNum>
  <w:abstractNum w:abstractNumId="6" w15:restartNumberingAfterBreak="0">
    <w:nsid w:val="58CE0F99"/>
    <w:multiLevelType w:val="hybridMultilevel"/>
    <w:tmpl w:val="1164710E"/>
    <w:lvl w:ilvl="0" w:tplc="885464FA">
      <w:start w:val="1"/>
      <w:numFmt w:val="lowerRoman"/>
      <w:lvlText w:val="%1."/>
      <w:lvlJc w:val="right"/>
      <w:pPr>
        <w:tabs>
          <w:tab w:val="num" w:pos="720"/>
        </w:tabs>
        <w:ind w:left="72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0E32BB4"/>
    <w:multiLevelType w:val="hybridMultilevel"/>
    <w:tmpl w:val="B48004A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619567BB"/>
    <w:multiLevelType w:val="hybridMultilevel"/>
    <w:tmpl w:val="A9DE467C"/>
    <w:lvl w:ilvl="0" w:tplc="6840FFF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7F871CD"/>
    <w:multiLevelType w:val="multilevel"/>
    <w:tmpl w:val="40C67EE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90D7546"/>
    <w:multiLevelType w:val="multilevel"/>
    <w:tmpl w:val="91866C1A"/>
    <w:lvl w:ilvl="0">
      <w:start w:val="10"/>
      <w:numFmt w:val="decimal"/>
      <w:lvlText w:val="%1"/>
      <w:lvlJc w:val="left"/>
      <w:pPr>
        <w:tabs>
          <w:tab w:val="num" w:pos="795"/>
        </w:tabs>
        <w:ind w:left="795" w:hanging="795"/>
      </w:pPr>
      <w:rPr>
        <w:rFonts w:hint="default"/>
      </w:rPr>
    </w:lvl>
    <w:lvl w:ilvl="1">
      <w:start w:val="10"/>
      <w:numFmt w:val="decimal"/>
      <w:lvlText w:val="%1.%2"/>
      <w:lvlJc w:val="left"/>
      <w:pPr>
        <w:tabs>
          <w:tab w:val="num" w:pos="972"/>
        </w:tabs>
        <w:ind w:left="972" w:hanging="795"/>
      </w:pPr>
      <w:rPr>
        <w:rFonts w:hint="default"/>
      </w:rPr>
    </w:lvl>
    <w:lvl w:ilvl="2">
      <w:start w:val="1"/>
      <w:numFmt w:val="decimal"/>
      <w:lvlText w:val="%1.%2.%3"/>
      <w:lvlJc w:val="left"/>
      <w:pPr>
        <w:tabs>
          <w:tab w:val="num" w:pos="1149"/>
        </w:tabs>
        <w:ind w:left="1149" w:hanging="795"/>
      </w:pPr>
      <w:rPr>
        <w:rFonts w:hint="default"/>
      </w:rPr>
    </w:lvl>
    <w:lvl w:ilvl="3">
      <w:start w:val="1"/>
      <w:numFmt w:val="decimal"/>
      <w:lvlText w:val="%1.%2.%3.%4"/>
      <w:lvlJc w:val="left"/>
      <w:pPr>
        <w:tabs>
          <w:tab w:val="num" w:pos="1611"/>
        </w:tabs>
        <w:ind w:left="1611" w:hanging="108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2325"/>
        </w:tabs>
        <w:ind w:left="2325" w:hanging="1440"/>
      </w:pPr>
      <w:rPr>
        <w:rFonts w:hint="default"/>
      </w:rPr>
    </w:lvl>
    <w:lvl w:ilvl="6">
      <w:start w:val="1"/>
      <w:numFmt w:val="decimal"/>
      <w:lvlText w:val="%1.%2.%3.%4.%5.%6.%7"/>
      <w:lvlJc w:val="left"/>
      <w:pPr>
        <w:tabs>
          <w:tab w:val="num" w:pos="2502"/>
        </w:tabs>
        <w:ind w:left="2502" w:hanging="1440"/>
      </w:pPr>
      <w:rPr>
        <w:rFonts w:hint="default"/>
      </w:rPr>
    </w:lvl>
    <w:lvl w:ilvl="7">
      <w:start w:val="1"/>
      <w:numFmt w:val="decimal"/>
      <w:lvlText w:val="%1.%2.%3.%4.%5.%6.%7.%8"/>
      <w:lvlJc w:val="left"/>
      <w:pPr>
        <w:tabs>
          <w:tab w:val="num" w:pos="3039"/>
        </w:tabs>
        <w:ind w:left="3039" w:hanging="1800"/>
      </w:pPr>
      <w:rPr>
        <w:rFonts w:hint="default"/>
      </w:rPr>
    </w:lvl>
    <w:lvl w:ilvl="8">
      <w:start w:val="1"/>
      <w:numFmt w:val="decimal"/>
      <w:lvlText w:val="%1.%2.%3.%4.%5.%6.%7.%8.%9"/>
      <w:lvlJc w:val="left"/>
      <w:pPr>
        <w:tabs>
          <w:tab w:val="num" w:pos="3216"/>
        </w:tabs>
        <w:ind w:left="3216" w:hanging="1800"/>
      </w:pPr>
      <w:rPr>
        <w:rFonts w:hint="default"/>
      </w:rPr>
    </w:lvl>
  </w:abstractNum>
  <w:abstractNum w:abstractNumId="11" w15:restartNumberingAfterBreak="0">
    <w:nsid w:val="7EDE4E7D"/>
    <w:multiLevelType w:val="hybridMultilevel"/>
    <w:tmpl w:val="890AA5DE"/>
    <w:lvl w:ilvl="0" w:tplc="885464FA">
      <w:start w:val="1"/>
      <w:numFmt w:val="lowerRoman"/>
      <w:lvlText w:val="%1."/>
      <w:lvlJc w:val="right"/>
      <w:pPr>
        <w:tabs>
          <w:tab w:val="num" w:pos="720"/>
        </w:tabs>
        <w:ind w:left="72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90884316">
    <w:abstractNumId w:val="7"/>
  </w:num>
  <w:num w:numId="2" w16cid:durableId="1910535237">
    <w:abstractNumId w:val="6"/>
  </w:num>
  <w:num w:numId="3" w16cid:durableId="927084406">
    <w:abstractNumId w:val="3"/>
  </w:num>
  <w:num w:numId="4" w16cid:durableId="820269299">
    <w:abstractNumId w:val="11"/>
  </w:num>
  <w:num w:numId="5" w16cid:durableId="211842314">
    <w:abstractNumId w:val="0"/>
  </w:num>
  <w:num w:numId="6" w16cid:durableId="553320543">
    <w:abstractNumId w:val="2"/>
  </w:num>
  <w:num w:numId="7" w16cid:durableId="25255409">
    <w:abstractNumId w:val="10"/>
  </w:num>
  <w:num w:numId="8" w16cid:durableId="1690641360">
    <w:abstractNumId w:val="9"/>
  </w:num>
  <w:num w:numId="9" w16cid:durableId="734861912">
    <w:abstractNumId w:val="1"/>
  </w:num>
  <w:num w:numId="10" w16cid:durableId="188835337">
    <w:abstractNumId w:val="8"/>
  </w:num>
  <w:num w:numId="11" w16cid:durableId="96222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1132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85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E8"/>
    <w:rsid w:val="00007BB5"/>
    <w:rsid w:val="00010D96"/>
    <w:rsid w:val="0002431B"/>
    <w:rsid w:val="00026B2D"/>
    <w:rsid w:val="00034DF8"/>
    <w:rsid w:val="00035700"/>
    <w:rsid w:val="00036F22"/>
    <w:rsid w:val="00077F1D"/>
    <w:rsid w:val="00077F23"/>
    <w:rsid w:val="0008208B"/>
    <w:rsid w:val="000969D8"/>
    <w:rsid w:val="000A699C"/>
    <w:rsid w:val="000C3EFE"/>
    <w:rsid w:val="000C7ADC"/>
    <w:rsid w:val="000E5601"/>
    <w:rsid w:val="000F5DF4"/>
    <w:rsid w:val="00126478"/>
    <w:rsid w:val="00130319"/>
    <w:rsid w:val="00164730"/>
    <w:rsid w:val="0017352D"/>
    <w:rsid w:val="00175968"/>
    <w:rsid w:val="00185F85"/>
    <w:rsid w:val="00187018"/>
    <w:rsid w:val="00192824"/>
    <w:rsid w:val="00194F87"/>
    <w:rsid w:val="00195B2A"/>
    <w:rsid w:val="001A174E"/>
    <w:rsid w:val="001C36EE"/>
    <w:rsid w:val="001D323F"/>
    <w:rsid w:val="001F5BAC"/>
    <w:rsid w:val="002019E8"/>
    <w:rsid w:val="0021681C"/>
    <w:rsid w:val="002212FF"/>
    <w:rsid w:val="00222F13"/>
    <w:rsid w:val="00251D14"/>
    <w:rsid w:val="002547C3"/>
    <w:rsid w:val="00257AF1"/>
    <w:rsid w:val="00263F0E"/>
    <w:rsid w:val="00272361"/>
    <w:rsid w:val="00273FA7"/>
    <w:rsid w:val="002A5943"/>
    <w:rsid w:val="002B5E5F"/>
    <w:rsid w:val="002B78C9"/>
    <w:rsid w:val="002C1741"/>
    <w:rsid w:val="002C3A15"/>
    <w:rsid w:val="002D1751"/>
    <w:rsid w:val="002E6B2C"/>
    <w:rsid w:val="002F3788"/>
    <w:rsid w:val="00373F78"/>
    <w:rsid w:val="00385885"/>
    <w:rsid w:val="00392300"/>
    <w:rsid w:val="003A434F"/>
    <w:rsid w:val="003B772E"/>
    <w:rsid w:val="003D7699"/>
    <w:rsid w:val="003F16D4"/>
    <w:rsid w:val="003F385F"/>
    <w:rsid w:val="0041207C"/>
    <w:rsid w:val="00415B53"/>
    <w:rsid w:val="0042390B"/>
    <w:rsid w:val="00430DFC"/>
    <w:rsid w:val="004410DF"/>
    <w:rsid w:val="00442F6E"/>
    <w:rsid w:val="00457CCD"/>
    <w:rsid w:val="004700DE"/>
    <w:rsid w:val="00470241"/>
    <w:rsid w:val="00487A3D"/>
    <w:rsid w:val="00495328"/>
    <w:rsid w:val="004A0B5D"/>
    <w:rsid w:val="004A4D7E"/>
    <w:rsid w:val="004A4F17"/>
    <w:rsid w:val="004C02D7"/>
    <w:rsid w:val="004C03F7"/>
    <w:rsid w:val="004C2B82"/>
    <w:rsid w:val="004E61F7"/>
    <w:rsid w:val="004F13E1"/>
    <w:rsid w:val="00504031"/>
    <w:rsid w:val="005136C5"/>
    <w:rsid w:val="00516B4C"/>
    <w:rsid w:val="00522565"/>
    <w:rsid w:val="00562951"/>
    <w:rsid w:val="00566A21"/>
    <w:rsid w:val="0057741B"/>
    <w:rsid w:val="0058313A"/>
    <w:rsid w:val="00586E1E"/>
    <w:rsid w:val="005908F5"/>
    <w:rsid w:val="005B3B0C"/>
    <w:rsid w:val="005C501D"/>
    <w:rsid w:val="005C6A88"/>
    <w:rsid w:val="005D01E4"/>
    <w:rsid w:val="005D67E2"/>
    <w:rsid w:val="005D6D2C"/>
    <w:rsid w:val="0060403A"/>
    <w:rsid w:val="00611318"/>
    <w:rsid w:val="00617A5B"/>
    <w:rsid w:val="00631E66"/>
    <w:rsid w:val="00632C12"/>
    <w:rsid w:val="00636E2D"/>
    <w:rsid w:val="00643B54"/>
    <w:rsid w:val="006467BD"/>
    <w:rsid w:val="0064697F"/>
    <w:rsid w:val="00647C23"/>
    <w:rsid w:val="0067038C"/>
    <w:rsid w:val="00672B4F"/>
    <w:rsid w:val="0068171A"/>
    <w:rsid w:val="00696187"/>
    <w:rsid w:val="00696211"/>
    <w:rsid w:val="006C1E1B"/>
    <w:rsid w:val="006C2870"/>
    <w:rsid w:val="006F20F3"/>
    <w:rsid w:val="006F499A"/>
    <w:rsid w:val="006F64FA"/>
    <w:rsid w:val="00703486"/>
    <w:rsid w:val="00711804"/>
    <w:rsid w:val="00721AFC"/>
    <w:rsid w:val="0072487D"/>
    <w:rsid w:val="00727450"/>
    <w:rsid w:val="00737163"/>
    <w:rsid w:val="007460F0"/>
    <w:rsid w:val="007519EF"/>
    <w:rsid w:val="00757451"/>
    <w:rsid w:val="0075784C"/>
    <w:rsid w:val="00764948"/>
    <w:rsid w:val="007653B1"/>
    <w:rsid w:val="00795689"/>
    <w:rsid w:val="007A05B5"/>
    <w:rsid w:val="007A693A"/>
    <w:rsid w:val="007A7CD8"/>
    <w:rsid w:val="007B651F"/>
    <w:rsid w:val="007C1D6A"/>
    <w:rsid w:val="007C1DF9"/>
    <w:rsid w:val="007C569A"/>
    <w:rsid w:val="007C7FDF"/>
    <w:rsid w:val="007D0989"/>
    <w:rsid w:val="007E4AAA"/>
    <w:rsid w:val="007E7088"/>
    <w:rsid w:val="007F00B4"/>
    <w:rsid w:val="00803BEE"/>
    <w:rsid w:val="008064F1"/>
    <w:rsid w:val="00811379"/>
    <w:rsid w:val="00820DFF"/>
    <w:rsid w:val="008249C0"/>
    <w:rsid w:val="0083142A"/>
    <w:rsid w:val="0083719A"/>
    <w:rsid w:val="008372B3"/>
    <w:rsid w:val="008401BB"/>
    <w:rsid w:val="008461B8"/>
    <w:rsid w:val="008501CC"/>
    <w:rsid w:val="00857DBE"/>
    <w:rsid w:val="00875875"/>
    <w:rsid w:val="008911D4"/>
    <w:rsid w:val="0089745A"/>
    <w:rsid w:val="00897830"/>
    <w:rsid w:val="008B5697"/>
    <w:rsid w:val="008C3EAB"/>
    <w:rsid w:val="008C78EC"/>
    <w:rsid w:val="008D6925"/>
    <w:rsid w:val="008E2C42"/>
    <w:rsid w:val="008F0E18"/>
    <w:rsid w:val="00914401"/>
    <w:rsid w:val="00923555"/>
    <w:rsid w:val="0092661E"/>
    <w:rsid w:val="009313A7"/>
    <w:rsid w:val="009360C5"/>
    <w:rsid w:val="009401D2"/>
    <w:rsid w:val="00941C4C"/>
    <w:rsid w:val="00962676"/>
    <w:rsid w:val="00963537"/>
    <w:rsid w:val="009753BF"/>
    <w:rsid w:val="009927BE"/>
    <w:rsid w:val="009A7064"/>
    <w:rsid w:val="009C35EC"/>
    <w:rsid w:val="009E0606"/>
    <w:rsid w:val="009E7F7A"/>
    <w:rsid w:val="00A05E06"/>
    <w:rsid w:val="00A15092"/>
    <w:rsid w:val="00A22C19"/>
    <w:rsid w:val="00A41DA6"/>
    <w:rsid w:val="00A43876"/>
    <w:rsid w:val="00A43CBF"/>
    <w:rsid w:val="00A44FB1"/>
    <w:rsid w:val="00A4633D"/>
    <w:rsid w:val="00A47843"/>
    <w:rsid w:val="00A60578"/>
    <w:rsid w:val="00A65281"/>
    <w:rsid w:val="00A7465F"/>
    <w:rsid w:val="00A7578B"/>
    <w:rsid w:val="00AA6C36"/>
    <w:rsid w:val="00AB2E93"/>
    <w:rsid w:val="00AB3971"/>
    <w:rsid w:val="00AC3E58"/>
    <w:rsid w:val="00AD17E1"/>
    <w:rsid w:val="00AD38F3"/>
    <w:rsid w:val="00AD7CEC"/>
    <w:rsid w:val="00AD7F74"/>
    <w:rsid w:val="00AE0E0B"/>
    <w:rsid w:val="00AE1633"/>
    <w:rsid w:val="00AE5647"/>
    <w:rsid w:val="00B02656"/>
    <w:rsid w:val="00B03C77"/>
    <w:rsid w:val="00B0536C"/>
    <w:rsid w:val="00B06FF6"/>
    <w:rsid w:val="00B10C44"/>
    <w:rsid w:val="00B2287E"/>
    <w:rsid w:val="00B35980"/>
    <w:rsid w:val="00B52271"/>
    <w:rsid w:val="00B524C9"/>
    <w:rsid w:val="00B54107"/>
    <w:rsid w:val="00B5431C"/>
    <w:rsid w:val="00B63CE2"/>
    <w:rsid w:val="00B64B6A"/>
    <w:rsid w:val="00BA63AC"/>
    <w:rsid w:val="00BC448B"/>
    <w:rsid w:val="00BC509D"/>
    <w:rsid w:val="00BD1DC6"/>
    <w:rsid w:val="00BD4817"/>
    <w:rsid w:val="00BD78AB"/>
    <w:rsid w:val="00BD7E84"/>
    <w:rsid w:val="00BF4B5E"/>
    <w:rsid w:val="00C054EF"/>
    <w:rsid w:val="00C27015"/>
    <w:rsid w:val="00C4061A"/>
    <w:rsid w:val="00C65857"/>
    <w:rsid w:val="00C73E48"/>
    <w:rsid w:val="00C751D7"/>
    <w:rsid w:val="00C909D2"/>
    <w:rsid w:val="00C977F7"/>
    <w:rsid w:val="00CA134A"/>
    <w:rsid w:val="00CB13AF"/>
    <w:rsid w:val="00CC1E75"/>
    <w:rsid w:val="00CD0E2C"/>
    <w:rsid w:val="00CD5B1B"/>
    <w:rsid w:val="00D012EA"/>
    <w:rsid w:val="00D23FE8"/>
    <w:rsid w:val="00D3108C"/>
    <w:rsid w:val="00D31AD5"/>
    <w:rsid w:val="00D34308"/>
    <w:rsid w:val="00D52EAD"/>
    <w:rsid w:val="00D568BF"/>
    <w:rsid w:val="00D9003D"/>
    <w:rsid w:val="00DA4B94"/>
    <w:rsid w:val="00DA56BD"/>
    <w:rsid w:val="00DD0C5E"/>
    <w:rsid w:val="00DE5633"/>
    <w:rsid w:val="00E029A1"/>
    <w:rsid w:val="00E35B33"/>
    <w:rsid w:val="00E44D6F"/>
    <w:rsid w:val="00E466D5"/>
    <w:rsid w:val="00E6415B"/>
    <w:rsid w:val="00E64F3A"/>
    <w:rsid w:val="00E733D0"/>
    <w:rsid w:val="00E82813"/>
    <w:rsid w:val="00E83606"/>
    <w:rsid w:val="00E83F64"/>
    <w:rsid w:val="00E87164"/>
    <w:rsid w:val="00E91FA4"/>
    <w:rsid w:val="00EA2202"/>
    <w:rsid w:val="00EA791C"/>
    <w:rsid w:val="00EB0FB0"/>
    <w:rsid w:val="00EB2BB7"/>
    <w:rsid w:val="00EC592F"/>
    <w:rsid w:val="00EC6668"/>
    <w:rsid w:val="00EE62B6"/>
    <w:rsid w:val="00F10CE1"/>
    <w:rsid w:val="00F2198A"/>
    <w:rsid w:val="00F3629D"/>
    <w:rsid w:val="00F52B38"/>
    <w:rsid w:val="00F61833"/>
    <w:rsid w:val="00F637F1"/>
    <w:rsid w:val="00F66A46"/>
    <w:rsid w:val="00F70C25"/>
    <w:rsid w:val="00F76DF6"/>
    <w:rsid w:val="00F82430"/>
    <w:rsid w:val="00F90FD0"/>
    <w:rsid w:val="00F97DFB"/>
    <w:rsid w:val="00FA120F"/>
    <w:rsid w:val="00FC3E6F"/>
    <w:rsid w:val="00FD4FF2"/>
    <w:rsid w:val="00FD54E0"/>
    <w:rsid w:val="00FD5517"/>
    <w:rsid w:val="00FE1C80"/>
    <w:rsid w:val="00FF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5119"/>
  <w15:docId w15:val="{F9722402-7672-44B8-84FB-DC47055C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2EA"/>
    <w:pPr>
      <w:spacing w:after="200" w:line="276" w:lineRule="auto"/>
    </w:pPr>
    <w:rPr>
      <w:sz w:val="22"/>
      <w:szCs w:val="22"/>
      <w:lang w:eastAsia="en-US"/>
    </w:rPr>
  </w:style>
  <w:style w:type="paragraph" w:styleId="Heading1">
    <w:name w:val="heading 1"/>
    <w:basedOn w:val="Normal"/>
    <w:next w:val="Normal"/>
    <w:link w:val="Heading1Char"/>
    <w:uiPriority w:val="9"/>
    <w:qFormat/>
    <w:rsid w:val="002019E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012EA"/>
    <w:pPr>
      <w:keepNext/>
      <w:keepLines/>
      <w:spacing w:after="0"/>
      <w:outlineLvl w:val="1"/>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19E8"/>
    <w:rPr>
      <w:sz w:val="22"/>
      <w:szCs w:val="22"/>
      <w:lang w:eastAsia="en-US"/>
    </w:rPr>
  </w:style>
  <w:style w:type="paragraph" w:styleId="BalloonText">
    <w:name w:val="Balloon Text"/>
    <w:basedOn w:val="Normal"/>
    <w:link w:val="BalloonTextChar"/>
    <w:uiPriority w:val="99"/>
    <w:semiHidden/>
    <w:unhideWhenUsed/>
    <w:rsid w:val="0020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9E8"/>
    <w:rPr>
      <w:rFonts w:ascii="Tahoma" w:hAnsi="Tahoma" w:cs="Tahoma"/>
      <w:sz w:val="16"/>
      <w:szCs w:val="16"/>
    </w:rPr>
  </w:style>
  <w:style w:type="paragraph" w:styleId="Title">
    <w:name w:val="Title"/>
    <w:basedOn w:val="Normal"/>
    <w:next w:val="Normal"/>
    <w:link w:val="TitleChar"/>
    <w:uiPriority w:val="10"/>
    <w:qFormat/>
    <w:rsid w:val="002019E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2019E8"/>
    <w:rPr>
      <w:rFonts w:ascii="Cambria" w:eastAsia="Times New Roman" w:hAnsi="Cambria" w:cs="Times New Roman"/>
      <w:color w:val="17365D"/>
      <w:spacing w:val="5"/>
      <w:kern w:val="28"/>
      <w:sz w:val="52"/>
      <w:szCs w:val="52"/>
    </w:rPr>
  </w:style>
  <w:style w:type="character" w:customStyle="1" w:styleId="Heading2Char">
    <w:name w:val="Heading 2 Char"/>
    <w:basedOn w:val="DefaultParagraphFont"/>
    <w:link w:val="Heading2"/>
    <w:uiPriority w:val="9"/>
    <w:rsid w:val="00D012EA"/>
    <w:rPr>
      <w:rFonts w:ascii="Arial" w:eastAsia="Times New Roman" w:hAnsi="Arial" w:cs="Times New Roman"/>
      <w:b/>
      <w:bCs/>
      <w:sz w:val="26"/>
      <w:szCs w:val="26"/>
    </w:rPr>
  </w:style>
  <w:style w:type="character" w:customStyle="1" w:styleId="Heading1Char">
    <w:name w:val="Heading 1 Char"/>
    <w:basedOn w:val="DefaultParagraphFont"/>
    <w:link w:val="Heading1"/>
    <w:uiPriority w:val="9"/>
    <w:rsid w:val="002019E8"/>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201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9E8"/>
  </w:style>
  <w:style w:type="paragraph" w:styleId="Footer">
    <w:name w:val="footer"/>
    <w:basedOn w:val="Normal"/>
    <w:link w:val="FooterChar"/>
    <w:uiPriority w:val="99"/>
    <w:unhideWhenUsed/>
    <w:rsid w:val="00201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9E8"/>
  </w:style>
  <w:style w:type="paragraph" w:styleId="TOCHeading">
    <w:name w:val="TOC Heading"/>
    <w:basedOn w:val="Heading1"/>
    <w:next w:val="Normal"/>
    <w:uiPriority w:val="39"/>
    <w:semiHidden/>
    <w:unhideWhenUsed/>
    <w:qFormat/>
    <w:rsid w:val="004E61F7"/>
    <w:pPr>
      <w:outlineLvl w:val="9"/>
    </w:pPr>
    <w:rPr>
      <w:lang w:val="en-US"/>
    </w:rPr>
  </w:style>
  <w:style w:type="paragraph" w:styleId="TOC1">
    <w:name w:val="toc 1"/>
    <w:basedOn w:val="Normal"/>
    <w:next w:val="Normal"/>
    <w:autoRedefine/>
    <w:uiPriority w:val="39"/>
    <w:unhideWhenUsed/>
    <w:rsid w:val="00130319"/>
    <w:pPr>
      <w:tabs>
        <w:tab w:val="left" w:pos="709"/>
        <w:tab w:val="right" w:leader="dot" w:pos="9628"/>
      </w:tabs>
      <w:spacing w:after="100"/>
    </w:pPr>
  </w:style>
  <w:style w:type="paragraph" w:styleId="TOC2">
    <w:name w:val="toc 2"/>
    <w:basedOn w:val="Normal"/>
    <w:next w:val="Normal"/>
    <w:autoRedefine/>
    <w:uiPriority w:val="39"/>
    <w:unhideWhenUsed/>
    <w:rsid w:val="00130319"/>
    <w:pPr>
      <w:tabs>
        <w:tab w:val="left" w:pos="709"/>
        <w:tab w:val="right" w:leader="dot" w:pos="9628"/>
      </w:tabs>
      <w:spacing w:after="100"/>
    </w:pPr>
  </w:style>
  <w:style w:type="character" w:styleId="Hyperlink">
    <w:name w:val="Hyperlink"/>
    <w:basedOn w:val="DefaultParagraphFont"/>
    <w:uiPriority w:val="99"/>
    <w:unhideWhenUsed/>
    <w:rsid w:val="004E61F7"/>
    <w:rPr>
      <w:color w:val="0000FF"/>
      <w:u w:val="single"/>
    </w:rPr>
  </w:style>
  <w:style w:type="paragraph" w:styleId="BodyText2">
    <w:name w:val="Body Text 2"/>
    <w:basedOn w:val="Normal"/>
    <w:link w:val="BodyText2Char"/>
    <w:rsid w:val="008E2C42"/>
    <w:pPr>
      <w:spacing w:after="120" w:line="480" w:lineRule="auto"/>
    </w:pPr>
    <w:rPr>
      <w:rFonts w:ascii="Arial" w:eastAsia="Times New Roman" w:hAnsi="Arial"/>
      <w:szCs w:val="20"/>
      <w:lang w:eastAsia="en-GB"/>
    </w:rPr>
  </w:style>
  <w:style w:type="character" w:customStyle="1" w:styleId="BodyText2Char">
    <w:name w:val="Body Text 2 Char"/>
    <w:basedOn w:val="DefaultParagraphFont"/>
    <w:link w:val="BodyText2"/>
    <w:rsid w:val="008E2C42"/>
    <w:rPr>
      <w:rFonts w:ascii="Arial" w:eastAsia="Times New Roman" w:hAnsi="Arial"/>
      <w:sz w:val="22"/>
      <w:lang w:val="en-GB" w:eastAsia="en-GB"/>
    </w:rPr>
  </w:style>
  <w:style w:type="paragraph" w:styleId="ListParagraph">
    <w:name w:val="List Paragraph"/>
    <w:basedOn w:val="Normal"/>
    <w:uiPriority w:val="34"/>
    <w:qFormat/>
    <w:rsid w:val="007E7088"/>
    <w:pPr>
      <w:ind w:left="720"/>
    </w:pPr>
  </w:style>
  <w:style w:type="character" w:styleId="CommentReference">
    <w:name w:val="annotation reference"/>
    <w:basedOn w:val="DefaultParagraphFont"/>
    <w:uiPriority w:val="99"/>
    <w:semiHidden/>
    <w:unhideWhenUsed/>
    <w:rsid w:val="00415B53"/>
    <w:rPr>
      <w:sz w:val="16"/>
      <w:szCs w:val="16"/>
    </w:rPr>
  </w:style>
  <w:style w:type="paragraph" w:styleId="CommentText">
    <w:name w:val="annotation text"/>
    <w:basedOn w:val="Normal"/>
    <w:link w:val="CommentTextChar"/>
    <w:uiPriority w:val="99"/>
    <w:unhideWhenUsed/>
    <w:rsid w:val="00415B53"/>
    <w:pPr>
      <w:spacing w:line="240" w:lineRule="auto"/>
    </w:pPr>
    <w:rPr>
      <w:sz w:val="20"/>
      <w:szCs w:val="20"/>
    </w:rPr>
  </w:style>
  <w:style w:type="character" w:customStyle="1" w:styleId="CommentTextChar">
    <w:name w:val="Comment Text Char"/>
    <w:basedOn w:val="DefaultParagraphFont"/>
    <w:link w:val="CommentText"/>
    <w:uiPriority w:val="99"/>
    <w:rsid w:val="00415B53"/>
    <w:rPr>
      <w:lang w:eastAsia="en-US"/>
    </w:rPr>
  </w:style>
  <w:style w:type="paragraph" w:styleId="CommentSubject">
    <w:name w:val="annotation subject"/>
    <w:basedOn w:val="CommentText"/>
    <w:next w:val="CommentText"/>
    <w:link w:val="CommentSubjectChar"/>
    <w:uiPriority w:val="99"/>
    <w:semiHidden/>
    <w:unhideWhenUsed/>
    <w:rsid w:val="00415B53"/>
    <w:rPr>
      <w:b/>
      <w:bCs/>
    </w:rPr>
  </w:style>
  <w:style w:type="character" w:customStyle="1" w:styleId="CommentSubjectChar">
    <w:name w:val="Comment Subject Char"/>
    <w:basedOn w:val="CommentTextChar"/>
    <w:link w:val="CommentSubject"/>
    <w:uiPriority w:val="99"/>
    <w:semiHidden/>
    <w:rsid w:val="00415B53"/>
    <w:rPr>
      <w:b/>
      <w:bCs/>
      <w:lang w:eastAsia="en-US"/>
    </w:rPr>
  </w:style>
  <w:style w:type="paragraph" w:styleId="Revision">
    <w:name w:val="Revision"/>
    <w:hidden/>
    <w:uiPriority w:val="99"/>
    <w:semiHidden/>
    <w:rsid w:val="003F16D4"/>
    <w:rPr>
      <w:sz w:val="22"/>
      <w:szCs w:val="22"/>
      <w:lang w:eastAsia="en-US"/>
    </w:rPr>
  </w:style>
  <w:style w:type="paragraph" w:customStyle="1" w:styleId="legclearfix">
    <w:name w:val="legclearfix"/>
    <w:basedOn w:val="Normal"/>
    <w:rsid w:val="0068171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ds">
    <w:name w:val="legds"/>
    <w:basedOn w:val="DefaultParagraphFont"/>
    <w:rsid w:val="00681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00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13dbe922-fe46-4f4b-9190-2a120a2548b5">
      <Terms xmlns="http://schemas.microsoft.com/office/infopath/2007/PartnerControls"/>
    </lcf76f155ced4ddcb4097134ff3c332f>
    <TaxCatchAll xmlns="4d999a1b-ebcd-437a-8c9b-9c0de10af02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16E0742699343A7B0487385A7BC9A" ma:contentTypeVersion="19" ma:contentTypeDescription="Create a new document." ma:contentTypeScope="" ma:versionID="fca1584f497b6f3e31ba331e7a7e7c1f">
  <xsd:schema xmlns:xsd="http://www.w3.org/2001/XMLSchema" xmlns:xs="http://www.w3.org/2001/XMLSchema" xmlns:p="http://schemas.microsoft.com/office/2006/metadata/properties" xmlns:ns1="http://schemas.microsoft.com/sharepoint/v3" xmlns:ns2="4d999a1b-ebcd-437a-8c9b-9c0de10af02c" xmlns:ns3="13dbe922-fe46-4f4b-9190-2a120a2548b5" targetNamespace="http://schemas.microsoft.com/office/2006/metadata/properties" ma:root="true" ma:fieldsID="f3f343e84c98cbba53d08a8187e07a90" ns1:_="" ns2:_="" ns3:_="">
    <xsd:import namespace="http://schemas.microsoft.com/sharepoint/v3"/>
    <xsd:import namespace="4d999a1b-ebcd-437a-8c9b-9c0de10af02c"/>
    <xsd:import namespace="13dbe922-fe46-4f4b-9190-2a120a2548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99a1b-ebcd-437a-8c9b-9c0de10af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98a3e7-a743-449d-bc89-a1adf4377dcf}" ma:internalName="TaxCatchAll" ma:showField="CatchAllData" ma:web="4d999a1b-ebcd-437a-8c9b-9c0de10af0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be922-fe46-4f4b-9190-2a120a2548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c42cbc-5a73-46c4-877a-e8c1a85359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5BB9F-B262-498C-8A4A-33AA1DB30038}">
  <ds:schemaRefs>
    <ds:schemaRef ds:uri="http://schemas.microsoft.com/office/2006/metadata/properties"/>
    <ds:schemaRef ds:uri="13dbe922-fe46-4f4b-9190-2a120a2548b5"/>
    <ds:schemaRef ds:uri="http://schemas.microsoft.com/office/infopath/2007/PartnerControls"/>
    <ds:schemaRef ds:uri="4d999a1b-ebcd-437a-8c9b-9c0de10af02c"/>
    <ds:schemaRef ds:uri="http://schemas.microsoft.com/sharepoint/v3"/>
  </ds:schemaRefs>
</ds:datastoreItem>
</file>

<file path=customXml/itemProps2.xml><?xml version="1.0" encoding="utf-8"?>
<ds:datastoreItem xmlns:ds="http://schemas.openxmlformats.org/officeDocument/2006/customXml" ds:itemID="{EB5A81FB-BDDA-4347-968B-0D4343B92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999a1b-ebcd-437a-8c9b-9c0de10af02c"/>
    <ds:schemaRef ds:uri="13dbe922-fe46-4f4b-9190-2a120a25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F6B8D-C0EC-4B84-8559-DE9CC087194F}">
  <ds:schemaRefs>
    <ds:schemaRef ds:uri="http://schemas.microsoft.com/sharepoint/v3/contenttype/forms"/>
  </ds:schemaRefs>
</ds:datastoreItem>
</file>

<file path=customXml/itemProps4.xml><?xml version="1.0" encoding="utf-8"?>
<ds:datastoreItem xmlns:ds="http://schemas.openxmlformats.org/officeDocument/2006/customXml" ds:itemID="{B67D4CE4-D57B-46BC-A345-8735BF29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23760</CharactersWithSpaces>
  <SharedDoc>false</SharedDoc>
  <HLinks>
    <vt:vector size="204" baseType="variant">
      <vt:variant>
        <vt:i4>1048626</vt:i4>
      </vt:variant>
      <vt:variant>
        <vt:i4>200</vt:i4>
      </vt:variant>
      <vt:variant>
        <vt:i4>0</vt:i4>
      </vt:variant>
      <vt:variant>
        <vt:i4>5</vt:i4>
      </vt:variant>
      <vt:variant>
        <vt:lpwstr/>
      </vt:variant>
      <vt:variant>
        <vt:lpwstr>_Toc346611640</vt:lpwstr>
      </vt:variant>
      <vt:variant>
        <vt:i4>1507378</vt:i4>
      </vt:variant>
      <vt:variant>
        <vt:i4>194</vt:i4>
      </vt:variant>
      <vt:variant>
        <vt:i4>0</vt:i4>
      </vt:variant>
      <vt:variant>
        <vt:i4>5</vt:i4>
      </vt:variant>
      <vt:variant>
        <vt:lpwstr/>
      </vt:variant>
      <vt:variant>
        <vt:lpwstr>_Toc346611639</vt:lpwstr>
      </vt:variant>
      <vt:variant>
        <vt:i4>1507378</vt:i4>
      </vt:variant>
      <vt:variant>
        <vt:i4>188</vt:i4>
      </vt:variant>
      <vt:variant>
        <vt:i4>0</vt:i4>
      </vt:variant>
      <vt:variant>
        <vt:i4>5</vt:i4>
      </vt:variant>
      <vt:variant>
        <vt:lpwstr/>
      </vt:variant>
      <vt:variant>
        <vt:lpwstr>_Toc346611638</vt:lpwstr>
      </vt:variant>
      <vt:variant>
        <vt:i4>1507378</vt:i4>
      </vt:variant>
      <vt:variant>
        <vt:i4>182</vt:i4>
      </vt:variant>
      <vt:variant>
        <vt:i4>0</vt:i4>
      </vt:variant>
      <vt:variant>
        <vt:i4>5</vt:i4>
      </vt:variant>
      <vt:variant>
        <vt:lpwstr/>
      </vt:variant>
      <vt:variant>
        <vt:lpwstr>_Toc346611637</vt:lpwstr>
      </vt:variant>
      <vt:variant>
        <vt:i4>1507378</vt:i4>
      </vt:variant>
      <vt:variant>
        <vt:i4>176</vt:i4>
      </vt:variant>
      <vt:variant>
        <vt:i4>0</vt:i4>
      </vt:variant>
      <vt:variant>
        <vt:i4>5</vt:i4>
      </vt:variant>
      <vt:variant>
        <vt:lpwstr/>
      </vt:variant>
      <vt:variant>
        <vt:lpwstr>_Toc346611636</vt:lpwstr>
      </vt:variant>
      <vt:variant>
        <vt:i4>1507378</vt:i4>
      </vt:variant>
      <vt:variant>
        <vt:i4>170</vt:i4>
      </vt:variant>
      <vt:variant>
        <vt:i4>0</vt:i4>
      </vt:variant>
      <vt:variant>
        <vt:i4>5</vt:i4>
      </vt:variant>
      <vt:variant>
        <vt:lpwstr/>
      </vt:variant>
      <vt:variant>
        <vt:lpwstr>_Toc346611635</vt:lpwstr>
      </vt:variant>
      <vt:variant>
        <vt:i4>1507378</vt:i4>
      </vt:variant>
      <vt:variant>
        <vt:i4>164</vt:i4>
      </vt:variant>
      <vt:variant>
        <vt:i4>0</vt:i4>
      </vt:variant>
      <vt:variant>
        <vt:i4>5</vt:i4>
      </vt:variant>
      <vt:variant>
        <vt:lpwstr/>
      </vt:variant>
      <vt:variant>
        <vt:lpwstr>_Toc346611634</vt:lpwstr>
      </vt:variant>
      <vt:variant>
        <vt:i4>1507378</vt:i4>
      </vt:variant>
      <vt:variant>
        <vt:i4>158</vt:i4>
      </vt:variant>
      <vt:variant>
        <vt:i4>0</vt:i4>
      </vt:variant>
      <vt:variant>
        <vt:i4>5</vt:i4>
      </vt:variant>
      <vt:variant>
        <vt:lpwstr/>
      </vt:variant>
      <vt:variant>
        <vt:lpwstr>_Toc346611633</vt:lpwstr>
      </vt:variant>
      <vt:variant>
        <vt:i4>1507378</vt:i4>
      </vt:variant>
      <vt:variant>
        <vt:i4>152</vt:i4>
      </vt:variant>
      <vt:variant>
        <vt:i4>0</vt:i4>
      </vt:variant>
      <vt:variant>
        <vt:i4>5</vt:i4>
      </vt:variant>
      <vt:variant>
        <vt:lpwstr/>
      </vt:variant>
      <vt:variant>
        <vt:lpwstr>_Toc346611632</vt:lpwstr>
      </vt:variant>
      <vt:variant>
        <vt:i4>1507378</vt:i4>
      </vt:variant>
      <vt:variant>
        <vt:i4>146</vt:i4>
      </vt:variant>
      <vt:variant>
        <vt:i4>0</vt:i4>
      </vt:variant>
      <vt:variant>
        <vt:i4>5</vt:i4>
      </vt:variant>
      <vt:variant>
        <vt:lpwstr/>
      </vt:variant>
      <vt:variant>
        <vt:lpwstr>_Toc346611631</vt:lpwstr>
      </vt:variant>
      <vt:variant>
        <vt:i4>1507378</vt:i4>
      </vt:variant>
      <vt:variant>
        <vt:i4>140</vt:i4>
      </vt:variant>
      <vt:variant>
        <vt:i4>0</vt:i4>
      </vt:variant>
      <vt:variant>
        <vt:i4>5</vt:i4>
      </vt:variant>
      <vt:variant>
        <vt:lpwstr/>
      </vt:variant>
      <vt:variant>
        <vt:lpwstr>_Toc346611630</vt:lpwstr>
      </vt:variant>
      <vt:variant>
        <vt:i4>1441842</vt:i4>
      </vt:variant>
      <vt:variant>
        <vt:i4>134</vt:i4>
      </vt:variant>
      <vt:variant>
        <vt:i4>0</vt:i4>
      </vt:variant>
      <vt:variant>
        <vt:i4>5</vt:i4>
      </vt:variant>
      <vt:variant>
        <vt:lpwstr/>
      </vt:variant>
      <vt:variant>
        <vt:lpwstr>_Toc346611629</vt:lpwstr>
      </vt:variant>
      <vt:variant>
        <vt:i4>1441842</vt:i4>
      </vt:variant>
      <vt:variant>
        <vt:i4>128</vt:i4>
      </vt:variant>
      <vt:variant>
        <vt:i4>0</vt:i4>
      </vt:variant>
      <vt:variant>
        <vt:i4>5</vt:i4>
      </vt:variant>
      <vt:variant>
        <vt:lpwstr/>
      </vt:variant>
      <vt:variant>
        <vt:lpwstr>_Toc346611628</vt:lpwstr>
      </vt:variant>
      <vt:variant>
        <vt:i4>1441842</vt:i4>
      </vt:variant>
      <vt:variant>
        <vt:i4>122</vt:i4>
      </vt:variant>
      <vt:variant>
        <vt:i4>0</vt:i4>
      </vt:variant>
      <vt:variant>
        <vt:i4>5</vt:i4>
      </vt:variant>
      <vt:variant>
        <vt:lpwstr/>
      </vt:variant>
      <vt:variant>
        <vt:lpwstr>_Toc346611627</vt:lpwstr>
      </vt:variant>
      <vt:variant>
        <vt:i4>1441842</vt:i4>
      </vt:variant>
      <vt:variant>
        <vt:i4>116</vt:i4>
      </vt:variant>
      <vt:variant>
        <vt:i4>0</vt:i4>
      </vt:variant>
      <vt:variant>
        <vt:i4>5</vt:i4>
      </vt:variant>
      <vt:variant>
        <vt:lpwstr/>
      </vt:variant>
      <vt:variant>
        <vt:lpwstr>_Toc346611626</vt:lpwstr>
      </vt:variant>
      <vt:variant>
        <vt:i4>1441842</vt:i4>
      </vt:variant>
      <vt:variant>
        <vt:i4>110</vt:i4>
      </vt:variant>
      <vt:variant>
        <vt:i4>0</vt:i4>
      </vt:variant>
      <vt:variant>
        <vt:i4>5</vt:i4>
      </vt:variant>
      <vt:variant>
        <vt:lpwstr/>
      </vt:variant>
      <vt:variant>
        <vt:lpwstr>_Toc346611625</vt:lpwstr>
      </vt:variant>
      <vt:variant>
        <vt:i4>1441842</vt:i4>
      </vt:variant>
      <vt:variant>
        <vt:i4>104</vt:i4>
      </vt:variant>
      <vt:variant>
        <vt:i4>0</vt:i4>
      </vt:variant>
      <vt:variant>
        <vt:i4>5</vt:i4>
      </vt:variant>
      <vt:variant>
        <vt:lpwstr/>
      </vt:variant>
      <vt:variant>
        <vt:lpwstr>_Toc346611624</vt:lpwstr>
      </vt:variant>
      <vt:variant>
        <vt:i4>1441842</vt:i4>
      </vt:variant>
      <vt:variant>
        <vt:i4>98</vt:i4>
      </vt:variant>
      <vt:variant>
        <vt:i4>0</vt:i4>
      </vt:variant>
      <vt:variant>
        <vt:i4>5</vt:i4>
      </vt:variant>
      <vt:variant>
        <vt:lpwstr/>
      </vt:variant>
      <vt:variant>
        <vt:lpwstr>_Toc346611623</vt:lpwstr>
      </vt:variant>
      <vt:variant>
        <vt:i4>1441842</vt:i4>
      </vt:variant>
      <vt:variant>
        <vt:i4>92</vt:i4>
      </vt:variant>
      <vt:variant>
        <vt:i4>0</vt:i4>
      </vt:variant>
      <vt:variant>
        <vt:i4>5</vt:i4>
      </vt:variant>
      <vt:variant>
        <vt:lpwstr/>
      </vt:variant>
      <vt:variant>
        <vt:lpwstr>_Toc346611622</vt:lpwstr>
      </vt:variant>
      <vt:variant>
        <vt:i4>1441842</vt:i4>
      </vt:variant>
      <vt:variant>
        <vt:i4>86</vt:i4>
      </vt:variant>
      <vt:variant>
        <vt:i4>0</vt:i4>
      </vt:variant>
      <vt:variant>
        <vt:i4>5</vt:i4>
      </vt:variant>
      <vt:variant>
        <vt:lpwstr/>
      </vt:variant>
      <vt:variant>
        <vt:lpwstr>_Toc346611621</vt:lpwstr>
      </vt:variant>
      <vt:variant>
        <vt:i4>1441842</vt:i4>
      </vt:variant>
      <vt:variant>
        <vt:i4>80</vt:i4>
      </vt:variant>
      <vt:variant>
        <vt:i4>0</vt:i4>
      </vt:variant>
      <vt:variant>
        <vt:i4>5</vt:i4>
      </vt:variant>
      <vt:variant>
        <vt:lpwstr/>
      </vt:variant>
      <vt:variant>
        <vt:lpwstr>_Toc346611620</vt:lpwstr>
      </vt:variant>
      <vt:variant>
        <vt:i4>1376306</vt:i4>
      </vt:variant>
      <vt:variant>
        <vt:i4>74</vt:i4>
      </vt:variant>
      <vt:variant>
        <vt:i4>0</vt:i4>
      </vt:variant>
      <vt:variant>
        <vt:i4>5</vt:i4>
      </vt:variant>
      <vt:variant>
        <vt:lpwstr/>
      </vt:variant>
      <vt:variant>
        <vt:lpwstr>_Toc346611619</vt:lpwstr>
      </vt:variant>
      <vt:variant>
        <vt:i4>1376306</vt:i4>
      </vt:variant>
      <vt:variant>
        <vt:i4>68</vt:i4>
      </vt:variant>
      <vt:variant>
        <vt:i4>0</vt:i4>
      </vt:variant>
      <vt:variant>
        <vt:i4>5</vt:i4>
      </vt:variant>
      <vt:variant>
        <vt:lpwstr/>
      </vt:variant>
      <vt:variant>
        <vt:lpwstr>_Toc346611618</vt:lpwstr>
      </vt:variant>
      <vt:variant>
        <vt:i4>1376306</vt:i4>
      </vt:variant>
      <vt:variant>
        <vt:i4>62</vt:i4>
      </vt:variant>
      <vt:variant>
        <vt:i4>0</vt:i4>
      </vt:variant>
      <vt:variant>
        <vt:i4>5</vt:i4>
      </vt:variant>
      <vt:variant>
        <vt:lpwstr/>
      </vt:variant>
      <vt:variant>
        <vt:lpwstr>_Toc346611617</vt:lpwstr>
      </vt:variant>
      <vt:variant>
        <vt:i4>1376306</vt:i4>
      </vt:variant>
      <vt:variant>
        <vt:i4>56</vt:i4>
      </vt:variant>
      <vt:variant>
        <vt:i4>0</vt:i4>
      </vt:variant>
      <vt:variant>
        <vt:i4>5</vt:i4>
      </vt:variant>
      <vt:variant>
        <vt:lpwstr/>
      </vt:variant>
      <vt:variant>
        <vt:lpwstr>_Toc346611616</vt:lpwstr>
      </vt:variant>
      <vt:variant>
        <vt:i4>1376306</vt:i4>
      </vt:variant>
      <vt:variant>
        <vt:i4>50</vt:i4>
      </vt:variant>
      <vt:variant>
        <vt:i4>0</vt:i4>
      </vt:variant>
      <vt:variant>
        <vt:i4>5</vt:i4>
      </vt:variant>
      <vt:variant>
        <vt:lpwstr/>
      </vt:variant>
      <vt:variant>
        <vt:lpwstr>_Toc346611615</vt:lpwstr>
      </vt:variant>
      <vt:variant>
        <vt:i4>1376306</vt:i4>
      </vt:variant>
      <vt:variant>
        <vt:i4>44</vt:i4>
      </vt:variant>
      <vt:variant>
        <vt:i4>0</vt:i4>
      </vt:variant>
      <vt:variant>
        <vt:i4>5</vt:i4>
      </vt:variant>
      <vt:variant>
        <vt:lpwstr/>
      </vt:variant>
      <vt:variant>
        <vt:lpwstr>_Toc346611614</vt:lpwstr>
      </vt:variant>
      <vt:variant>
        <vt:i4>1376306</vt:i4>
      </vt:variant>
      <vt:variant>
        <vt:i4>38</vt:i4>
      </vt:variant>
      <vt:variant>
        <vt:i4>0</vt:i4>
      </vt:variant>
      <vt:variant>
        <vt:i4>5</vt:i4>
      </vt:variant>
      <vt:variant>
        <vt:lpwstr/>
      </vt:variant>
      <vt:variant>
        <vt:lpwstr>_Toc346611613</vt:lpwstr>
      </vt:variant>
      <vt:variant>
        <vt:i4>1376306</vt:i4>
      </vt:variant>
      <vt:variant>
        <vt:i4>32</vt:i4>
      </vt:variant>
      <vt:variant>
        <vt:i4>0</vt:i4>
      </vt:variant>
      <vt:variant>
        <vt:i4>5</vt:i4>
      </vt:variant>
      <vt:variant>
        <vt:lpwstr/>
      </vt:variant>
      <vt:variant>
        <vt:lpwstr>_Toc346611612</vt:lpwstr>
      </vt:variant>
      <vt:variant>
        <vt:i4>1376306</vt:i4>
      </vt:variant>
      <vt:variant>
        <vt:i4>26</vt:i4>
      </vt:variant>
      <vt:variant>
        <vt:i4>0</vt:i4>
      </vt:variant>
      <vt:variant>
        <vt:i4>5</vt:i4>
      </vt:variant>
      <vt:variant>
        <vt:lpwstr/>
      </vt:variant>
      <vt:variant>
        <vt:lpwstr>_Toc346611611</vt:lpwstr>
      </vt:variant>
      <vt:variant>
        <vt:i4>1376306</vt:i4>
      </vt:variant>
      <vt:variant>
        <vt:i4>20</vt:i4>
      </vt:variant>
      <vt:variant>
        <vt:i4>0</vt:i4>
      </vt:variant>
      <vt:variant>
        <vt:i4>5</vt:i4>
      </vt:variant>
      <vt:variant>
        <vt:lpwstr/>
      </vt:variant>
      <vt:variant>
        <vt:lpwstr>_Toc346611610</vt:lpwstr>
      </vt:variant>
      <vt:variant>
        <vt:i4>1310770</vt:i4>
      </vt:variant>
      <vt:variant>
        <vt:i4>14</vt:i4>
      </vt:variant>
      <vt:variant>
        <vt:i4>0</vt:i4>
      </vt:variant>
      <vt:variant>
        <vt:i4>5</vt:i4>
      </vt:variant>
      <vt:variant>
        <vt:lpwstr/>
      </vt:variant>
      <vt:variant>
        <vt:lpwstr>_Toc346611609</vt:lpwstr>
      </vt:variant>
      <vt:variant>
        <vt:i4>1310770</vt:i4>
      </vt:variant>
      <vt:variant>
        <vt:i4>8</vt:i4>
      </vt:variant>
      <vt:variant>
        <vt:i4>0</vt:i4>
      </vt:variant>
      <vt:variant>
        <vt:i4>5</vt:i4>
      </vt:variant>
      <vt:variant>
        <vt:lpwstr/>
      </vt:variant>
      <vt:variant>
        <vt:lpwstr>_Toc346611608</vt:lpwstr>
      </vt:variant>
      <vt:variant>
        <vt:i4>1310770</vt:i4>
      </vt:variant>
      <vt:variant>
        <vt:i4>2</vt:i4>
      </vt:variant>
      <vt:variant>
        <vt:i4>0</vt:i4>
      </vt:variant>
      <vt:variant>
        <vt:i4>5</vt:i4>
      </vt:variant>
      <vt:variant>
        <vt:lpwstr/>
      </vt:variant>
      <vt:variant>
        <vt:lpwstr>_Toc346611607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 stephenson</dc:creator>
  <cp:lastModifiedBy>MERRITT Anita 90693</cp:lastModifiedBy>
  <cp:revision>2</cp:revision>
  <cp:lastPrinted>2023-11-09T16:06:00Z</cp:lastPrinted>
  <dcterms:created xsi:type="dcterms:W3CDTF">2026-02-23T16:02:00Z</dcterms:created>
  <dcterms:modified xsi:type="dcterms:W3CDTF">2026-02-23T16:02:00Z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0x01010040E16E0742699343A7B0487385A7BC9A</vt:lpwstr>
  </property>
  <property fmtid="{D5CDD505-2E9C-101B-9397-08002B2CF9AE}" pid="3" name="MSIP_Label_ccbfa385-8296-4297-a9ac-837a1833737a_Enabled">
    <vt:lpwstr>true</vt:lpwstr>
  </property>
  <property fmtid="{D5CDD505-2E9C-101B-9397-08002B2CF9AE}" pid="4" name="MSIP_Label_ccbfa385-8296-4297-a9ac-837a1833737a_SetDate">
    <vt:lpwstr>2023-02-15T14:25:28Z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f61c69cd-b41e-47c9-bc9f-a0c959679f0a</vt:lpwstr>
  </property>
  <property fmtid="{D5CDD505-2E9C-101B-9397-08002B2CF9AE}" pid="9" name="MSIP_Label_ccbfa385-8296-4297-a9ac-837a1833737a_ContentBits">
    <vt:lpwstr>0</vt:lpwstr>
  </property>
  <property fmtid="{D5CDD505-2E9C-101B-9397-08002B2CF9AE}" pid="10" name="MSIP_Label_b4bb7e4d-af03-44b3-94ae-136b4d364336_Enabled">
    <vt:lpwstr>true</vt:lpwstr>
  </property>
  <property fmtid="{D5CDD505-2E9C-101B-9397-08002B2CF9AE}" pid="11" name="MSIP_Label_b4bb7e4d-af03-44b3-94ae-136b4d364336_SetDate">
    <vt:lpwstr>2025-12-04T12:18:22Z</vt:lpwstr>
  </property>
  <property fmtid="{D5CDD505-2E9C-101B-9397-08002B2CF9AE}" pid="12" name="MSIP_Label_b4bb7e4d-af03-44b3-94ae-136b4d364336_Method">
    <vt:lpwstr>Standard</vt:lpwstr>
  </property>
  <property fmtid="{D5CDD505-2E9C-101B-9397-08002B2CF9AE}" pid="13" name="MSIP_Label_b4bb7e4d-af03-44b3-94ae-136b4d364336_Name">
    <vt:lpwstr>OFFICIAL</vt:lpwstr>
  </property>
  <property fmtid="{D5CDD505-2E9C-101B-9397-08002B2CF9AE}" pid="14" name="MSIP_Label_b4bb7e4d-af03-44b3-94ae-136b4d364336_SiteId">
    <vt:lpwstr>4e5729cf-852d-4510-9212-51157ca27e3e</vt:lpwstr>
  </property>
  <property fmtid="{D5CDD505-2E9C-101B-9397-08002B2CF9AE}" pid="15" name="MSIP_Label_b4bb7e4d-af03-44b3-94ae-136b4d364336_ActionId">
    <vt:lpwstr>33ef7fdd-e5d7-42fe-8801-f41dae4be35c</vt:lpwstr>
  </property>
  <property fmtid="{D5CDD505-2E9C-101B-9397-08002B2CF9AE}" pid="16" name="MSIP_Label_b4bb7e4d-af03-44b3-94ae-136b4d364336_ContentBits">
    <vt:lpwstr>0</vt:lpwstr>
  </property>
  <property fmtid="{D5CDD505-2E9C-101B-9397-08002B2CF9AE}" pid="17" name="MSIP_Label_b4bb7e4d-af03-44b3-94ae-136b4d364336_Tag">
    <vt:lpwstr>10, 3, 0, 1</vt:lpwstr>
  </property>
  <property fmtid="{D5CDD505-2E9C-101B-9397-08002B2CF9AE}" pid="18" name="MediaServiceImageTags">
    <vt:lpwstr/>
  </property>
</Properties>
</file>